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0966EF" w:rsidP="00695CE8">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4"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8D57EE" w:rsidRPr="008D4C4B" w:rsidRDefault="00615D13" w:rsidP="008D57EE">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Pr="00666070">
                    <w:t xml:space="preserve">утв. приказом ректора ОмГА </w:t>
                  </w:r>
                  <w:r w:rsidR="008D57EE" w:rsidRPr="008D4C4B">
                    <w:t>от 28.03.2022 № 28</w:t>
                  </w:r>
                </w:p>
                <w:p w:rsidR="00615D13" w:rsidRDefault="00615D13" w:rsidP="00EC07C6">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0966EF"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615D13" w:rsidRPr="00C94464" w:rsidRDefault="00615D13" w:rsidP="00695CE8">
                  <w:pPr>
                    <w:jc w:val="center"/>
                    <w:rPr>
                      <w:sz w:val="24"/>
                      <w:szCs w:val="24"/>
                    </w:rPr>
                  </w:pPr>
                  <w:r w:rsidRPr="00C94464">
                    <w:rPr>
                      <w:sz w:val="24"/>
                      <w:szCs w:val="24"/>
                    </w:rPr>
                    <w:t>УТВЕРЖДАЮ:</w:t>
                  </w:r>
                </w:p>
                <w:p w:rsidR="00615D13" w:rsidRPr="00C94464" w:rsidRDefault="00615D13" w:rsidP="00695CE8">
                  <w:pPr>
                    <w:jc w:val="center"/>
                    <w:rPr>
                      <w:sz w:val="24"/>
                      <w:szCs w:val="24"/>
                    </w:rPr>
                  </w:pPr>
                  <w:r w:rsidRPr="00C94464">
                    <w:rPr>
                      <w:sz w:val="24"/>
                      <w:szCs w:val="24"/>
                    </w:rPr>
                    <w:t>Ректор, д.фил.н., профессор</w:t>
                  </w:r>
                </w:p>
                <w:p w:rsidR="00615D13" w:rsidRDefault="00615D13" w:rsidP="00695CE8">
                  <w:pPr>
                    <w:jc w:val="center"/>
                    <w:rPr>
                      <w:sz w:val="24"/>
                      <w:szCs w:val="24"/>
                    </w:rPr>
                  </w:pPr>
                </w:p>
                <w:p w:rsidR="00615D13" w:rsidRPr="00C94464" w:rsidRDefault="00615D13" w:rsidP="00695CE8">
                  <w:pPr>
                    <w:jc w:val="center"/>
                    <w:rPr>
                      <w:sz w:val="24"/>
                      <w:szCs w:val="24"/>
                    </w:rPr>
                  </w:pPr>
                  <w:r w:rsidRPr="00C94464">
                    <w:rPr>
                      <w:sz w:val="24"/>
                      <w:szCs w:val="24"/>
                    </w:rPr>
                    <w:t>______________А.Э. Еремеев</w:t>
                  </w:r>
                </w:p>
                <w:p w:rsidR="008D57EE" w:rsidRPr="008D4C4B" w:rsidRDefault="008D57EE" w:rsidP="008D57EE">
                  <w:pPr>
                    <w:jc w:val="center"/>
                    <w:rPr>
                      <w:sz w:val="24"/>
                      <w:szCs w:val="24"/>
                    </w:rPr>
                  </w:pPr>
                  <w:r w:rsidRPr="008D4C4B">
                    <w:rPr>
                      <w:sz w:val="24"/>
                      <w:szCs w:val="24"/>
                    </w:rPr>
                    <w:t xml:space="preserve">                              28.03.2022 г.</w:t>
                  </w:r>
                </w:p>
                <w:p w:rsidR="00615D13" w:rsidRPr="00C94464" w:rsidRDefault="00615D13" w:rsidP="008D57EE">
                  <w:pPr>
                    <w:jc w:val="center"/>
                    <w:rPr>
                      <w:sz w:val="24"/>
                      <w:szCs w:val="24"/>
                    </w:rPr>
                  </w:pP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695CE8" w:rsidRPr="008D57EE" w:rsidRDefault="008D57EE" w:rsidP="00695CE8">
      <w:pPr>
        <w:widowControl/>
        <w:suppressAutoHyphens/>
        <w:autoSpaceDE/>
        <w:adjustRightInd/>
        <w:jc w:val="center"/>
        <w:rPr>
          <w:b/>
          <w:sz w:val="40"/>
          <w:szCs w:val="40"/>
        </w:rPr>
      </w:pPr>
      <w:r w:rsidRPr="008D57EE">
        <w:rPr>
          <w:b/>
          <w:sz w:val="40"/>
          <w:szCs w:val="40"/>
        </w:rPr>
        <w:t xml:space="preserve">ИНКЛЮЗИВНОЕ ОБРАЗОВАНИЕ ДЕТЕЙ </w:t>
      </w:r>
      <w:r>
        <w:rPr>
          <w:b/>
          <w:sz w:val="40"/>
          <w:szCs w:val="40"/>
        </w:rPr>
        <w:br/>
      </w:r>
      <w:r w:rsidRPr="008D57EE">
        <w:rPr>
          <w:b/>
          <w:sz w:val="40"/>
          <w:szCs w:val="40"/>
        </w:rPr>
        <w:t>С ОГРАНИЧЕННЫМИ ВОЗМОЖНОСТЯМИ ЗДОРОВЬЯ</w:t>
      </w:r>
    </w:p>
    <w:p w:rsidR="00695CE8" w:rsidRDefault="00EC07C6" w:rsidP="00695CE8">
      <w:pPr>
        <w:widowControl/>
        <w:autoSpaceDN/>
        <w:jc w:val="center"/>
        <w:rPr>
          <w:bCs/>
          <w:sz w:val="24"/>
          <w:szCs w:val="24"/>
        </w:rPr>
      </w:pPr>
      <w:r w:rsidRPr="008D57EE">
        <w:rPr>
          <w:bCs/>
          <w:sz w:val="24"/>
          <w:szCs w:val="24"/>
        </w:rPr>
        <w:t>Б1.В.18</w:t>
      </w:r>
    </w:p>
    <w:p w:rsidR="008D57EE" w:rsidRDefault="008D57EE" w:rsidP="00695CE8">
      <w:pPr>
        <w:widowControl/>
        <w:autoSpaceDN/>
        <w:jc w:val="center"/>
        <w:rPr>
          <w:bCs/>
          <w:sz w:val="24"/>
          <w:szCs w:val="24"/>
        </w:rPr>
      </w:pPr>
    </w:p>
    <w:p w:rsidR="008D57EE" w:rsidRPr="008D57EE" w:rsidRDefault="008D57EE"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FE76D3" w:rsidRDefault="00FE76D3" w:rsidP="00FE76D3">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FE76D3" w:rsidRDefault="00FE76D3" w:rsidP="00FE76D3">
      <w:pPr>
        <w:widowControl/>
        <w:suppressAutoHyphens/>
        <w:autoSpaceDE/>
        <w:adjustRightInd/>
        <w:jc w:val="center"/>
        <w:rPr>
          <w:rFonts w:eastAsia="Courier New"/>
          <w:color w:val="000000"/>
          <w:sz w:val="24"/>
          <w:szCs w:val="24"/>
          <w:lang w:bidi="ru-RU"/>
        </w:rPr>
      </w:pPr>
    </w:p>
    <w:p w:rsidR="00FE76D3" w:rsidRPr="004628E2" w:rsidRDefault="00FE76D3" w:rsidP="00FE76D3">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FE76D3" w:rsidRPr="004628E2" w:rsidRDefault="00FE76D3" w:rsidP="00FE76D3">
      <w:pPr>
        <w:widowControl/>
        <w:suppressAutoHyphens/>
        <w:autoSpaceDE/>
        <w:adjustRightInd/>
        <w:jc w:val="center"/>
        <w:rPr>
          <w:rFonts w:eastAsia="Courier New"/>
          <w:b/>
          <w:sz w:val="24"/>
          <w:szCs w:val="24"/>
          <w:lang w:bidi="ru-RU"/>
        </w:rPr>
      </w:pPr>
    </w:p>
    <w:p w:rsidR="00FE76D3" w:rsidRDefault="00FE76D3" w:rsidP="00FE76D3">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8D57EE" w:rsidRDefault="008D57EE" w:rsidP="00FE76D3">
      <w:pPr>
        <w:widowControl/>
        <w:suppressAutoHyphens/>
        <w:autoSpaceDE/>
        <w:adjustRightInd/>
        <w:jc w:val="center"/>
        <w:rPr>
          <w:rFonts w:eastAsia="Courier New"/>
          <w:color w:val="000000"/>
          <w:sz w:val="24"/>
          <w:szCs w:val="24"/>
          <w:lang w:bidi="ru-RU"/>
        </w:rPr>
      </w:pPr>
    </w:p>
    <w:p w:rsidR="00664109" w:rsidRDefault="00664109" w:rsidP="00664109">
      <w:pPr>
        <w:widowControl/>
        <w:autoSpaceDE/>
        <w:adjustRightInd/>
        <w:jc w:val="center"/>
        <w:rPr>
          <w:sz w:val="24"/>
          <w:szCs w:val="24"/>
        </w:rPr>
      </w:pPr>
      <w:r>
        <w:rPr>
          <w:rFonts w:eastAsia="SimSun"/>
          <w:b/>
          <w:kern w:val="2"/>
          <w:sz w:val="24"/>
          <w:szCs w:val="24"/>
          <w:lang w:eastAsia="hi-IN" w:bidi="hi-IN"/>
        </w:rPr>
        <w:t>Для обучающихся:</w:t>
      </w:r>
    </w:p>
    <w:p w:rsidR="00E2259C" w:rsidRPr="004E668F" w:rsidRDefault="00E2259C" w:rsidP="00E2259C">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8D57EE">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664109" w:rsidRDefault="00664109" w:rsidP="00664109">
      <w:pPr>
        <w:widowControl/>
        <w:suppressAutoHyphens/>
        <w:autoSpaceDE/>
        <w:adjustRightInd/>
        <w:jc w:val="center"/>
        <w:rPr>
          <w:rFonts w:eastAsia="SimSun"/>
          <w:kern w:val="2"/>
          <w:sz w:val="24"/>
          <w:szCs w:val="24"/>
          <w:lang w:eastAsia="hi-IN" w:bidi="hi-IN"/>
        </w:rPr>
      </w:pPr>
    </w:p>
    <w:p w:rsidR="00664109" w:rsidRDefault="00664109" w:rsidP="00664109">
      <w:pPr>
        <w:widowControl/>
        <w:suppressAutoHyphens/>
        <w:autoSpaceDE/>
        <w:adjustRightInd/>
        <w:rPr>
          <w:rFonts w:eastAsia="SimSun"/>
          <w:b/>
          <w:kern w:val="2"/>
          <w:sz w:val="24"/>
          <w:szCs w:val="24"/>
          <w:lang w:eastAsia="hi-IN" w:bidi="hi-IN"/>
        </w:rPr>
      </w:pPr>
    </w:p>
    <w:p w:rsidR="00664109" w:rsidRDefault="00664109" w:rsidP="00664109">
      <w:pPr>
        <w:widowControl/>
        <w:suppressAutoHyphens/>
        <w:autoSpaceDE/>
        <w:adjustRightInd/>
        <w:rPr>
          <w:rFonts w:eastAsia="SimSun"/>
          <w:b/>
          <w:kern w:val="2"/>
          <w:sz w:val="24"/>
          <w:szCs w:val="24"/>
          <w:lang w:eastAsia="hi-IN" w:bidi="hi-IN"/>
        </w:rPr>
      </w:pPr>
    </w:p>
    <w:p w:rsidR="008D57EE" w:rsidRDefault="008D57EE" w:rsidP="00664109">
      <w:pPr>
        <w:widowControl/>
        <w:suppressAutoHyphens/>
        <w:autoSpaceDE/>
        <w:adjustRightInd/>
        <w:rPr>
          <w:rFonts w:eastAsia="SimSun"/>
          <w:b/>
          <w:kern w:val="2"/>
          <w:sz w:val="24"/>
          <w:szCs w:val="24"/>
          <w:lang w:eastAsia="hi-IN" w:bidi="hi-IN"/>
        </w:rPr>
      </w:pPr>
    </w:p>
    <w:p w:rsidR="00664109" w:rsidRDefault="00664109" w:rsidP="00664109">
      <w:pPr>
        <w:suppressAutoHyphens/>
        <w:rPr>
          <w:rFonts w:eastAsia="SimSun"/>
          <w:kern w:val="2"/>
          <w:sz w:val="24"/>
          <w:szCs w:val="24"/>
          <w:lang w:eastAsia="hi-IN" w:bidi="hi-IN"/>
        </w:rPr>
      </w:pPr>
    </w:p>
    <w:p w:rsidR="00664109" w:rsidRDefault="00664109" w:rsidP="00664109">
      <w:pPr>
        <w:suppressAutoHyphens/>
        <w:jc w:val="center"/>
        <w:rPr>
          <w:rFonts w:eastAsia="SimSun"/>
          <w:kern w:val="2"/>
          <w:sz w:val="24"/>
          <w:szCs w:val="24"/>
          <w:lang w:eastAsia="hi-IN" w:bidi="hi-IN"/>
        </w:rPr>
      </w:pPr>
    </w:p>
    <w:p w:rsidR="00664109" w:rsidRDefault="00664109" w:rsidP="00664109">
      <w:pPr>
        <w:suppressAutoHyphens/>
        <w:rPr>
          <w:rFonts w:eastAsia="SimSun"/>
          <w:kern w:val="2"/>
          <w:sz w:val="24"/>
          <w:szCs w:val="24"/>
          <w:lang w:eastAsia="hi-IN" w:bidi="hi-IN"/>
        </w:rPr>
      </w:pPr>
    </w:p>
    <w:p w:rsidR="00756A03" w:rsidRPr="00F7272C" w:rsidRDefault="00664109" w:rsidP="008D57EE">
      <w:pPr>
        <w:suppressAutoHyphens/>
        <w:jc w:val="center"/>
        <w:rPr>
          <w:sz w:val="24"/>
          <w:szCs w:val="24"/>
        </w:rPr>
      </w:pPr>
      <w:r>
        <w:rPr>
          <w:sz w:val="24"/>
          <w:szCs w:val="24"/>
        </w:rPr>
        <w:t>Омск</w:t>
      </w:r>
      <w:r w:rsidR="00756A03">
        <w:rPr>
          <w:sz w:val="24"/>
          <w:szCs w:val="24"/>
        </w:rPr>
        <w:t>,</w:t>
      </w:r>
      <w:r w:rsidR="00F7272C">
        <w:rPr>
          <w:sz w:val="24"/>
          <w:szCs w:val="24"/>
        </w:rPr>
        <w:t xml:space="preserve"> 202</w:t>
      </w:r>
      <w:r w:rsidR="008D57EE">
        <w:rPr>
          <w:sz w:val="24"/>
          <w:szCs w:val="24"/>
        </w:rPr>
        <w:t>2</w:t>
      </w:r>
    </w:p>
    <w:p w:rsidR="008D57EE" w:rsidRDefault="005962AA" w:rsidP="00F7272C">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5962AA" w:rsidRPr="00F7272C" w:rsidRDefault="005962AA" w:rsidP="00F7272C">
      <w:pPr>
        <w:spacing w:after="160" w:line="256" w:lineRule="auto"/>
        <w:rPr>
          <w:color w:val="00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5962AA" w:rsidRDefault="005962AA" w:rsidP="005962AA">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8D57EE" w:rsidRPr="00F84F70" w:rsidRDefault="008D57EE" w:rsidP="005962AA">
      <w:pPr>
        <w:widowControl/>
        <w:autoSpaceDE/>
        <w:autoSpaceDN/>
        <w:adjustRightInd/>
        <w:jc w:val="both"/>
        <w:rPr>
          <w:spacing w:val="-3"/>
          <w:sz w:val="24"/>
          <w:szCs w:val="24"/>
          <w:lang w:eastAsia="en-US"/>
        </w:rPr>
      </w:pPr>
    </w:p>
    <w:p w:rsidR="008D57EE" w:rsidRPr="008D4C4B" w:rsidRDefault="008D57EE" w:rsidP="008D57E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962AA" w:rsidRPr="00793E1B" w:rsidRDefault="005962AA" w:rsidP="005962AA">
      <w:pPr>
        <w:widowControl/>
        <w:autoSpaceDE/>
        <w:autoSpaceDN/>
        <w:adjustRightInd/>
        <w:jc w:val="both"/>
        <w:rPr>
          <w:color w:val="000000"/>
          <w:spacing w:val="-3"/>
          <w:sz w:val="24"/>
          <w:szCs w:val="24"/>
          <w:lang w:eastAsia="en-US"/>
        </w:rPr>
      </w:pPr>
    </w:p>
    <w:p w:rsidR="00756A03" w:rsidRDefault="005962AA" w:rsidP="005962AA">
      <w:pPr>
        <w:widowControl/>
        <w:autoSpaceDE/>
        <w:autoSpaceDN/>
        <w:adjustRightInd/>
        <w:spacing w:after="200" w:line="276" w:lineRule="auto"/>
        <w:rPr>
          <w:sz w:val="24"/>
          <w:szCs w:val="24"/>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Е.В. Лопанова </w:t>
      </w: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695CE8" w:rsidRPr="00793E1B" w:rsidRDefault="00695CE8" w:rsidP="0066410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2</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3</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4</w:t>
            </w:r>
          </w:p>
        </w:tc>
        <w:tc>
          <w:tcPr>
            <w:tcW w:w="8080" w:type="dxa"/>
            <w:hideMark/>
          </w:tcPr>
          <w:p w:rsidR="00695CE8" w:rsidRPr="00793E1B" w:rsidRDefault="00695CE8" w:rsidP="00695C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5</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6</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7</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8</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9</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13640">
              <w:rPr>
                <w:color w:val="000000"/>
                <w:sz w:val="24"/>
                <w:szCs w:val="24"/>
              </w:rPr>
              <w:t>0</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13640">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bl>
    <w:p w:rsidR="00695CE8" w:rsidRPr="00793E1B" w:rsidRDefault="00695CE8" w:rsidP="00695CE8">
      <w:pPr>
        <w:spacing w:after="160" w:line="256" w:lineRule="auto"/>
        <w:rPr>
          <w:b/>
          <w:color w:val="000000"/>
          <w:sz w:val="24"/>
          <w:szCs w:val="24"/>
        </w:rPr>
      </w:pPr>
    </w:p>
    <w:p w:rsidR="00FE76D3" w:rsidRPr="00951F6B" w:rsidRDefault="00C50B99" w:rsidP="00FE76D3">
      <w:pPr>
        <w:spacing w:after="160" w:line="256" w:lineRule="auto"/>
        <w:jc w:val="both"/>
        <w:rPr>
          <w:color w:val="000000"/>
          <w:spacing w:val="-3"/>
          <w:sz w:val="24"/>
          <w:szCs w:val="24"/>
          <w:lang w:eastAsia="en-US"/>
        </w:rPr>
      </w:pPr>
      <w:r>
        <w:rPr>
          <w:b/>
          <w:i/>
          <w:color w:val="000000"/>
          <w:spacing w:val="-3"/>
          <w:sz w:val="24"/>
          <w:szCs w:val="24"/>
          <w:lang w:eastAsia="en-US"/>
        </w:rPr>
        <w:br w:type="page"/>
      </w:r>
      <w:r w:rsidR="00FE76D3" w:rsidRPr="00793E1B">
        <w:rPr>
          <w:b/>
          <w:i/>
          <w:color w:val="000000"/>
          <w:spacing w:val="-3"/>
          <w:sz w:val="24"/>
          <w:szCs w:val="24"/>
          <w:lang w:eastAsia="en-US"/>
        </w:rPr>
        <w:lastRenderedPageBreak/>
        <w:t xml:space="preserve">Рабочая программа дисциплины составлена </w:t>
      </w:r>
      <w:r w:rsidR="00FE76D3" w:rsidRPr="00793E1B">
        <w:rPr>
          <w:b/>
          <w:i/>
          <w:color w:val="000000"/>
          <w:sz w:val="24"/>
          <w:szCs w:val="24"/>
          <w:lang w:eastAsia="en-US"/>
        </w:rPr>
        <w:t>в соответствии с:</w:t>
      </w:r>
    </w:p>
    <w:p w:rsidR="00615D13" w:rsidRPr="00793E1B" w:rsidRDefault="00615D13" w:rsidP="00615D1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15D13" w:rsidRPr="00721BEF" w:rsidRDefault="00615D13" w:rsidP="00615D13">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8D57EE" w:rsidRPr="008D4C4B" w:rsidRDefault="008D57EE" w:rsidP="008D57E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Default="00615D13" w:rsidP="008D57EE">
      <w:pPr>
        <w:ind w:firstLine="709"/>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8D57EE">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8D57EE" w:rsidRPr="008D57EE">
        <w:rPr>
          <w:sz w:val="24"/>
          <w:szCs w:val="24"/>
        </w:rPr>
        <w:t>форма обучения – заочная на 2022/2023 учебный год, утвержденным приказом ректора от 28.03.2022 № 28.</w:t>
      </w:r>
    </w:p>
    <w:p w:rsidR="00695CE8" w:rsidRPr="000B40A9" w:rsidRDefault="00695CE8" w:rsidP="008D57EE">
      <w:pPr>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15D13">
        <w:rPr>
          <w:b/>
          <w:sz w:val="24"/>
          <w:szCs w:val="24"/>
        </w:rPr>
        <w:t>Б1.В.18</w:t>
      </w:r>
      <w:r w:rsidRPr="00695CE8">
        <w:rPr>
          <w:b/>
          <w:sz w:val="24"/>
          <w:szCs w:val="24"/>
        </w:rPr>
        <w:t xml:space="preserve">.  </w:t>
      </w:r>
      <w:r w:rsidR="005962AA">
        <w:rPr>
          <w:b/>
          <w:sz w:val="24"/>
          <w:szCs w:val="24"/>
        </w:rPr>
        <w:t>«</w:t>
      </w:r>
      <w:r w:rsidR="00756A03">
        <w:rPr>
          <w:b/>
          <w:sz w:val="24"/>
          <w:szCs w:val="24"/>
        </w:rPr>
        <w:t>Инклюзивное образование детей с ограниченными возможностями здоровья</w:t>
      </w:r>
      <w:r w:rsidR="005962AA">
        <w:rPr>
          <w:b/>
          <w:sz w:val="24"/>
          <w:szCs w:val="24"/>
        </w:rPr>
        <w:t xml:space="preserve">» </w:t>
      </w:r>
      <w:r w:rsidR="00113640">
        <w:rPr>
          <w:b/>
          <w:sz w:val="24"/>
          <w:szCs w:val="24"/>
        </w:rPr>
        <w:t xml:space="preserve">в </w:t>
      </w:r>
      <w:r w:rsidR="00113640">
        <w:rPr>
          <w:b/>
          <w:sz w:val="24"/>
          <w:szCs w:val="24"/>
        </w:rPr>
        <w:lastRenderedPageBreak/>
        <w:t xml:space="preserve">течение </w:t>
      </w:r>
      <w:r w:rsidR="008D57EE">
        <w:rPr>
          <w:b/>
          <w:sz w:val="24"/>
          <w:szCs w:val="24"/>
        </w:rPr>
        <w:t>2022/2023</w:t>
      </w:r>
      <w:r w:rsidR="009409FD">
        <w:rPr>
          <w:b/>
          <w:sz w:val="24"/>
          <w:szCs w:val="24"/>
        </w:rPr>
        <w:t xml:space="preserve"> </w:t>
      </w:r>
      <w:r w:rsidRPr="000B40A9">
        <w:rPr>
          <w:b/>
          <w:sz w:val="24"/>
          <w:szCs w:val="24"/>
        </w:rPr>
        <w:t>учебного года:</w:t>
      </w:r>
    </w:p>
    <w:p w:rsidR="00695CE8" w:rsidRPr="00756A03" w:rsidRDefault="00FE76D3" w:rsidP="00615D13">
      <w:pPr>
        <w:widowControl/>
        <w:autoSpaceDE/>
        <w:autoSpaceDN/>
        <w:adjustRightInd/>
        <w:spacing w:after="200" w:line="276" w:lineRule="auto"/>
        <w:ind w:firstLine="708"/>
        <w:jc w:val="both"/>
        <w:rPr>
          <w:rFonts w:eastAsia="Courier New"/>
          <w:color w:val="000000"/>
          <w:sz w:val="24"/>
          <w:szCs w:val="24"/>
          <w:lang w:bidi="ru-RU"/>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8D57EE">
        <w:rPr>
          <w:b/>
          <w:color w:val="000000"/>
          <w:sz w:val="24"/>
          <w:szCs w:val="24"/>
        </w:rPr>
        <w:t xml:space="preserve">(уровень бакалавриата), направленность (профиль) программы </w:t>
      </w:r>
      <w:r w:rsidRPr="008D57EE">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w:t>
      </w:r>
      <w:r w:rsidR="00113640" w:rsidRPr="00113640">
        <w:rPr>
          <w:color w:val="000000"/>
          <w:sz w:val="24"/>
          <w:szCs w:val="24"/>
        </w:rPr>
        <w:t xml:space="preserve"> программу дисциплины </w:t>
      </w:r>
      <w:r w:rsidR="005962AA">
        <w:rPr>
          <w:b/>
          <w:sz w:val="24"/>
          <w:szCs w:val="24"/>
        </w:rPr>
        <w:t xml:space="preserve">«Инклюзивное образование детей с ограниченными возможностями здоровья» </w:t>
      </w:r>
      <w:r w:rsidR="00113640">
        <w:rPr>
          <w:sz w:val="24"/>
          <w:szCs w:val="24"/>
        </w:rPr>
        <w:t xml:space="preserve">в течение </w:t>
      </w:r>
      <w:r w:rsidR="008D57EE">
        <w:rPr>
          <w:sz w:val="24"/>
          <w:szCs w:val="24"/>
        </w:rPr>
        <w:t>2022/2023</w:t>
      </w:r>
      <w:r w:rsidR="009409FD">
        <w:rPr>
          <w:sz w:val="24"/>
          <w:szCs w:val="24"/>
        </w:rPr>
        <w:t xml:space="preserve"> </w:t>
      </w:r>
      <w:r w:rsidR="00695CE8" w:rsidRPr="000B40A9">
        <w:rPr>
          <w:sz w:val="24"/>
          <w:szCs w:val="24"/>
        </w:rPr>
        <w:t>учебного года.</w:t>
      </w:r>
    </w:p>
    <w:p w:rsidR="00695CE8" w:rsidRPr="00B954AF" w:rsidRDefault="00695CE8" w:rsidP="00756A03">
      <w:pPr>
        <w:suppressAutoHyphens/>
        <w:jc w:val="both"/>
        <w:rPr>
          <w:color w:val="000000"/>
          <w:sz w:val="24"/>
          <w:szCs w:val="24"/>
        </w:rPr>
      </w:pPr>
    </w:p>
    <w:p w:rsidR="00695CE8" w:rsidRPr="00B954AF" w:rsidRDefault="00695CE8" w:rsidP="00695CE8">
      <w:pPr>
        <w:pStyle w:val="a4"/>
        <w:numPr>
          <w:ilvl w:val="0"/>
          <w:numId w:val="2"/>
        </w:numPr>
        <w:spacing w:after="0" w:line="240" w:lineRule="auto"/>
        <w:ind w:left="0" w:firstLine="709"/>
        <w:jc w:val="both"/>
        <w:rPr>
          <w:rFonts w:ascii="Times New Roman" w:hAnsi="Times New Roman"/>
          <w:sz w:val="24"/>
          <w:szCs w:val="24"/>
        </w:rPr>
      </w:pPr>
      <w:r w:rsidRPr="00B954AF">
        <w:rPr>
          <w:rFonts w:ascii="Times New Roman" w:hAnsi="Times New Roman"/>
          <w:b/>
          <w:color w:val="000000"/>
          <w:sz w:val="24"/>
          <w:szCs w:val="24"/>
        </w:rPr>
        <w:t>Наименование дисциплины</w:t>
      </w:r>
      <w:r w:rsidRPr="00B954AF">
        <w:rPr>
          <w:rFonts w:ascii="Times New Roman" w:hAnsi="Times New Roman"/>
          <w:b/>
          <w:sz w:val="24"/>
          <w:szCs w:val="24"/>
        </w:rPr>
        <w:t xml:space="preserve">: </w:t>
      </w:r>
      <w:r w:rsidR="001C4A6A" w:rsidRPr="00B954AF">
        <w:rPr>
          <w:rFonts w:ascii="Times New Roman" w:hAnsi="Times New Roman"/>
          <w:b/>
          <w:sz w:val="24"/>
          <w:szCs w:val="24"/>
        </w:rPr>
        <w:t>Б</w:t>
      </w:r>
      <w:r w:rsidRPr="00B954AF">
        <w:rPr>
          <w:rFonts w:ascii="Times New Roman" w:hAnsi="Times New Roman"/>
          <w:b/>
          <w:sz w:val="24"/>
          <w:szCs w:val="24"/>
        </w:rPr>
        <w:t>1</w:t>
      </w:r>
      <w:r w:rsidR="005962AA" w:rsidRPr="00B954AF">
        <w:rPr>
          <w:rFonts w:ascii="Times New Roman" w:hAnsi="Times New Roman"/>
          <w:b/>
          <w:sz w:val="24"/>
          <w:szCs w:val="24"/>
        </w:rPr>
        <w:t>.В.1</w:t>
      </w:r>
      <w:r w:rsidR="00615D13">
        <w:rPr>
          <w:rFonts w:ascii="Times New Roman" w:hAnsi="Times New Roman"/>
          <w:b/>
          <w:sz w:val="24"/>
          <w:szCs w:val="24"/>
        </w:rPr>
        <w:t>8</w:t>
      </w:r>
      <w:r w:rsidRPr="00B954AF">
        <w:rPr>
          <w:rFonts w:ascii="Times New Roman" w:hAnsi="Times New Roman"/>
          <w:b/>
          <w:sz w:val="24"/>
          <w:szCs w:val="24"/>
        </w:rPr>
        <w:t xml:space="preserve">  </w:t>
      </w:r>
      <w:r w:rsidR="00B954AF" w:rsidRPr="00B954AF">
        <w:rPr>
          <w:rFonts w:ascii="Times New Roman" w:hAnsi="Times New Roman"/>
          <w:b/>
          <w:sz w:val="24"/>
          <w:szCs w:val="24"/>
        </w:rPr>
        <w:t>«Инклюзивное образование детей с ограниченными возможностями здоровья»</w:t>
      </w: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FE76D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FE76D3" w:rsidRPr="00793E1B">
        <w:rPr>
          <w:rFonts w:eastAsia="Calibri"/>
          <w:color w:val="000000"/>
          <w:sz w:val="24"/>
          <w:szCs w:val="24"/>
          <w:lang w:eastAsia="en-US"/>
        </w:rPr>
        <w:t xml:space="preserve">В соответствии с требованиями </w:t>
      </w:r>
      <w:r w:rsidR="00FE76D3">
        <w:rPr>
          <w:sz w:val="24"/>
          <w:szCs w:val="24"/>
        </w:rPr>
        <w:t>Федерального государственного образовательного стандарта</w:t>
      </w:r>
      <w:r w:rsidR="00FE76D3" w:rsidRPr="00721BEF">
        <w:rPr>
          <w:sz w:val="24"/>
          <w:szCs w:val="24"/>
        </w:rPr>
        <w:t xml:space="preserve"> высшего образования по направлению подготовки </w:t>
      </w:r>
      <w:r w:rsidR="00FE76D3">
        <w:rPr>
          <w:sz w:val="24"/>
          <w:szCs w:val="24"/>
        </w:rPr>
        <w:t xml:space="preserve">44.03.05 Педагогическое образование (с двумя профилями подготовки) </w:t>
      </w:r>
      <w:r w:rsidR="00FE76D3" w:rsidRPr="00721BEF">
        <w:rPr>
          <w:sz w:val="24"/>
          <w:szCs w:val="24"/>
        </w:rPr>
        <w:t xml:space="preserve"> (уровень бакалавриата), утвержденного Приказом Минобрнауки России от </w:t>
      </w:r>
      <w:r w:rsidR="00FE76D3">
        <w:rPr>
          <w:sz w:val="24"/>
          <w:szCs w:val="24"/>
        </w:rPr>
        <w:t xml:space="preserve">09.02.2016 г. N 91(зарегистрирован в Минюсте России 02.03.2016 г. № 41305 </w:t>
      </w:r>
      <w:r w:rsidR="00FE76D3" w:rsidRPr="00721BEF">
        <w:rPr>
          <w:sz w:val="24"/>
          <w:szCs w:val="24"/>
        </w:rPr>
        <w:t>) (далее - ФГОС ВО</w:t>
      </w:r>
      <w:r w:rsidR="00FE76D3">
        <w:rPr>
          <w:sz w:val="24"/>
          <w:szCs w:val="24"/>
        </w:rPr>
        <w:t>;</w:t>
      </w:r>
      <w:r w:rsidR="00FE76D3"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FE76D3" w:rsidRPr="00793E1B">
        <w:rPr>
          <w:rFonts w:eastAsia="Calibri"/>
          <w:i/>
          <w:color w:val="000000"/>
          <w:sz w:val="24"/>
          <w:szCs w:val="24"/>
          <w:lang w:eastAsia="en-US"/>
        </w:rPr>
        <w:t>далее - ОПОП</w:t>
      </w:r>
      <w:r w:rsidR="00FE76D3"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93E1B">
        <w:rPr>
          <w:rFonts w:eastAsia="Calibri"/>
          <w:color w:val="000000"/>
          <w:sz w:val="24"/>
          <w:szCs w:val="24"/>
          <w:lang w:eastAsia="en-US"/>
        </w:rPr>
        <w:tab/>
      </w:r>
    </w:p>
    <w:p w:rsidR="00695CE8" w:rsidRDefault="00695CE8" w:rsidP="00695C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00B954AF">
        <w:t>«</w:t>
      </w:r>
      <w:r w:rsidR="00756A03">
        <w:rPr>
          <w:b/>
          <w:sz w:val="24"/>
          <w:szCs w:val="24"/>
        </w:rPr>
        <w:t>Инклюзивное образование детей с ограниченными возможностями здоровья</w:t>
      </w:r>
      <w:r w:rsidR="00B954AF">
        <w:rPr>
          <w:b/>
          <w:sz w:val="24"/>
          <w:szCs w:val="24"/>
        </w:rPr>
        <w:t xml:space="preserve">» </w:t>
      </w:r>
      <w:r w:rsidR="005962AA">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B954AF" w:rsidRDefault="00B954AF" w:rsidP="00695CE8">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90"/>
        <w:gridCol w:w="5233"/>
      </w:tblGrid>
      <w:tr w:rsidR="00B954AF" w:rsidRPr="00F52D0F" w:rsidTr="00B954AF">
        <w:tc>
          <w:tcPr>
            <w:tcW w:w="3085"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Результаты освоения ОПОП (содержание</w:t>
            </w:r>
          </w:p>
          <w:p w:rsidR="00B954AF" w:rsidRPr="00F52D0F" w:rsidRDefault="00B954AF" w:rsidP="00B954AF">
            <w:pPr>
              <w:tabs>
                <w:tab w:val="left" w:pos="708"/>
              </w:tabs>
              <w:jc w:val="center"/>
              <w:rPr>
                <w:sz w:val="24"/>
                <w:szCs w:val="24"/>
                <w:lang w:eastAsia="en-US"/>
              </w:rPr>
            </w:pPr>
            <w:r w:rsidRPr="00F52D0F">
              <w:rPr>
                <w:sz w:val="24"/>
                <w:szCs w:val="24"/>
                <w:lang w:eastAsia="en-US"/>
              </w:rPr>
              <w:t>компетенции)</w:t>
            </w:r>
          </w:p>
        </w:tc>
        <w:tc>
          <w:tcPr>
            <w:tcW w:w="1290"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Код</w:t>
            </w:r>
          </w:p>
          <w:p w:rsidR="00B954AF" w:rsidRPr="00F52D0F" w:rsidRDefault="00B954AF" w:rsidP="00B954AF">
            <w:pPr>
              <w:tabs>
                <w:tab w:val="left" w:pos="708"/>
              </w:tabs>
              <w:jc w:val="center"/>
              <w:rPr>
                <w:sz w:val="24"/>
                <w:szCs w:val="24"/>
                <w:lang w:eastAsia="en-US"/>
              </w:rPr>
            </w:pPr>
            <w:r w:rsidRPr="00F52D0F">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Перечень планируемых результатов</w:t>
            </w:r>
          </w:p>
          <w:p w:rsidR="00B954AF" w:rsidRPr="00F52D0F" w:rsidRDefault="00B954AF" w:rsidP="00B954AF">
            <w:pPr>
              <w:tabs>
                <w:tab w:val="left" w:pos="708"/>
              </w:tabs>
              <w:jc w:val="center"/>
              <w:rPr>
                <w:sz w:val="24"/>
                <w:szCs w:val="24"/>
                <w:lang w:eastAsia="en-US"/>
              </w:rPr>
            </w:pPr>
            <w:r w:rsidRPr="00F52D0F">
              <w:rPr>
                <w:sz w:val="24"/>
                <w:szCs w:val="24"/>
                <w:lang w:eastAsia="en-US"/>
              </w:rPr>
              <w:t>обучения по дисциплине</w:t>
            </w:r>
          </w:p>
        </w:tc>
      </w:tr>
      <w:tr w:rsidR="00B954AF" w:rsidRPr="00F52D0F" w:rsidTr="00B954AF">
        <w:tc>
          <w:tcPr>
            <w:tcW w:w="3085" w:type="dxa"/>
            <w:tcBorders>
              <w:top w:val="single" w:sz="4" w:space="0" w:color="auto"/>
              <w:left w:val="single" w:sz="4" w:space="0" w:color="auto"/>
              <w:bottom w:val="single" w:sz="4" w:space="0" w:color="auto"/>
              <w:right w:val="single" w:sz="4" w:space="0" w:color="auto"/>
            </w:tcBorders>
          </w:tcPr>
          <w:p w:rsidR="00B954AF" w:rsidRDefault="00B954AF" w:rsidP="00B954AF">
            <w:pPr>
              <w:jc w:val="both"/>
              <w:rPr>
                <w:bCs/>
                <w:sz w:val="24"/>
                <w:szCs w:val="24"/>
              </w:rPr>
            </w:pPr>
            <w:r>
              <w:rPr>
                <w:bCs/>
                <w:sz w:val="24"/>
                <w:szCs w:val="24"/>
              </w:rPr>
              <w:t>С</w:t>
            </w:r>
            <w:r w:rsidRPr="00F52D0F">
              <w:rPr>
                <w:bCs/>
                <w:sz w:val="24"/>
                <w:szCs w:val="24"/>
              </w:rPr>
              <w:t>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954AF" w:rsidRPr="00F52D0F" w:rsidRDefault="00B954AF" w:rsidP="00B954AF">
            <w:pPr>
              <w:jc w:val="both"/>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rPr>
                <w:sz w:val="24"/>
                <w:szCs w:val="24"/>
                <w:lang w:eastAsia="en-US"/>
              </w:rPr>
            </w:pPr>
            <w:r w:rsidRPr="00F52D0F">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48"/>
              </w:tabs>
              <w:jc w:val="both"/>
              <w:rPr>
                <w:i/>
                <w:sz w:val="24"/>
                <w:szCs w:val="24"/>
              </w:rPr>
            </w:pPr>
            <w:r w:rsidRPr="00F52D0F">
              <w:rPr>
                <w:i/>
                <w:sz w:val="24"/>
                <w:szCs w:val="24"/>
              </w:rPr>
              <w:t xml:space="preserve">Знать: </w:t>
            </w:r>
          </w:p>
          <w:p w:rsidR="00B954AF" w:rsidRPr="00F52D0F" w:rsidRDefault="00B954AF" w:rsidP="00B954AF">
            <w:pPr>
              <w:jc w:val="both"/>
              <w:rPr>
                <w:sz w:val="24"/>
                <w:szCs w:val="24"/>
              </w:rPr>
            </w:pPr>
            <w:r w:rsidRPr="00F52D0F">
              <w:rPr>
                <w:sz w:val="24"/>
                <w:szCs w:val="24"/>
              </w:rPr>
              <w:t>-  основы педагогики и психологии;</w:t>
            </w:r>
          </w:p>
          <w:p w:rsidR="00B954AF" w:rsidRPr="00F52D0F" w:rsidRDefault="00B954AF" w:rsidP="00B954AF">
            <w:pPr>
              <w:jc w:val="both"/>
              <w:rPr>
                <w:sz w:val="24"/>
                <w:szCs w:val="24"/>
              </w:rPr>
            </w:pPr>
            <w:r w:rsidRPr="00F52D0F">
              <w:rPr>
                <w:sz w:val="24"/>
                <w:szCs w:val="24"/>
              </w:rPr>
              <w:t>-  особенности возрастного развития личности:</w:t>
            </w:r>
          </w:p>
          <w:p w:rsidR="00B954AF" w:rsidRPr="00F52D0F" w:rsidRDefault="00B954AF" w:rsidP="00B954AF">
            <w:pPr>
              <w:tabs>
                <w:tab w:val="left" w:pos="48"/>
              </w:tabs>
              <w:jc w:val="both"/>
              <w:rPr>
                <w:sz w:val="24"/>
                <w:szCs w:val="24"/>
              </w:rPr>
            </w:pPr>
            <w:r w:rsidRPr="00F52D0F">
              <w:rPr>
                <w:sz w:val="24"/>
                <w:szCs w:val="24"/>
              </w:rPr>
              <w:t xml:space="preserve">-  общие особенности построения процесса обучения в учреждениях общего образования. </w:t>
            </w:r>
          </w:p>
          <w:p w:rsidR="00B954AF" w:rsidRPr="00F52D0F" w:rsidRDefault="00B954AF" w:rsidP="00B954AF">
            <w:pPr>
              <w:tabs>
                <w:tab w:val="left" w:pos="48"/>
              </w:tabs>
              <w:jc w:val="both"/>
              <w:rPr>
                <w:i/>
                <w:sz w:val="24"/>
                <w:szCs w:val="24"/>
              </w:rPr>
            </w:pPr>
            <w:r w:rsidRPr="00F52D0F">
              <w:rPr>
                <w:i/>
                <w:sz w:val="24"/>
                <w:szCs w:val="24"/>
              </w:rPr>
              <w:t xml:space="preserve">Уметь: </w:t>
            </w:r>
          </w:p>
          <w:p w:rsidR="00B954AF" w:rsidRPr="00F52D0F" w:rsidRDefault="00B954AF" w:rsidP="00B954A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планировать и осуществлять образовательно-воспитательный процесс с различными возрастными категориями обучающихся;</w:t>
            </w:r>
          </w:p>
          <w:p w:rsidR="00B954AF" w:rsidRPr="00F52D0F" w:rsidRDefault="00B954AF" w:rsidP="00B954A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учитывать особенности возрастного и индивидуального развития обучающихся;</w:t>
            </w:r>
          </w:p>
          <w:p w:rsidR="00B954AF" w:rsidRPr="00F52D0F" w:rsidRDefault="00B954AF" w:rsidP="00B954AF">
            <w:pPr>
              <w:tabs>
                <w:tab w:val="left" w:pos="48"/>
              </w:tabs>
              <w:jc w:val="both"/>
              <w:rPr>
                <w:sz w:val="24"/>
                <w:szCs w:val="24"/>
              </w:rPr>
            </w:pPr>
            <w:r w:rsidRPr="00F52D0F">
              <w:rPr>
                <w:sz w:val="24"/>
                <w:szCs w:val="24"/>
              </w:rPr>
              <w:t>-  выстраивать педагогически оправданные взаимодействия с обучающихся различных социально-демографических групп.</w:t>
            </w:r>
          </w:p>
          <w:p w:rsidR="00B954AF" w:rsidRPr="00F52D0F" w:rsidRDefault="00B954AF" w:rsidP="00B954AF">
            <w:pPr>
              <w:tabs>
                <w:tab w:val="left" w:pos="48"/>
              </w:tabs>
              <w:jc w:val="both"/>
              <w:rPr>
                <w:i/>
                <w:sz w:val="24"/>
                <w:szCs w:val="24"/>
              </w:rPr>
            </w:pPr>
            <w:r w:rsidRPr="00F52D0F">
              <w:rPr>
                <w:i/>
                <w:sz w:val="24"/>
                <w:szCs w:val="24"/>
              </w:rPr>
              <w:t xml:space="preserve">Владеть: </w:t>
            </w:r>
          </w:p>
          <w:p w:rsidR="00B954AF" w:rsidRPr="00F52D0F" w:rsidRDefault="00B954AF" w:rsidP="00B954AF">
            <w:pPr>
              <w:widowControl/>
              <w:tabs>
                <w:tab w:val="left" w:pos="708"/>
              </w:tabs>
              <w:autoSpaceDE/>
              <w:adjustRightInd/>
              <w:jc w:val="both"/>
              <w:rPr>
                <w:sz w:val="24"/>
                <w:szCs w:val="24"/>
              </w:rPr>
            </w:pPr>
            <w:r w:rsidRPr="00F52D0F">
              <w:rPr>
                <w:sz w:val="24"/>
                <w:szCs w:val="24"/>
              </w:rPr>
              <w:t xml:space="preserve">-  навыками осуществления образовательно-воспитательного процесса с учетом возрастных </w:t>
            </w:r>
            <w:r w:rsidRPr="00F52D0F">
              <w:rPr>
                <w:sz w:val="24"/>
                <w:szCs w:val="24"/>
              </w:rPr>
              <w:lastRenderedPageBreak/>
              <w:t>особенностей обучающихся.</w:t>
            </w:r>
          </w:p>
          <w:p w:rsidR="00B954AF" w:rsidRPr="00F52D0F" w:rsidRDefault="00B954AF" w:rsidP="00B954AF">
            <w:pPr>
              <w:widowControl/>
              <w:tabs>
                <w:tab w:val="left" w:pos="708"/>
              </w:tabs>
              <w:autoSpaceDE/>
              <w:adjustRightInd/>
              <w:jc w:val="both"/>
              <w:rPr>
                <w:rFonts w:eastAsia="Calibri"/>
                <w:color w:val="000000"/>
                <w:sz w:val="24"/>
                <w:szCs w:val="24"/>
                <w:lang w:eastAsia="en-US"/>
              </w:rPr>
            </w:pPr>
            <w:r w:rsidRPr="00F52D0F">
              <w:rPr>
                <w:sz w:val="24"/>
                <w:szCs w:val="24"/>
              </w:rPr>
              <w:t>-  навыками осуществления образовательно-воспитательного процесса с учетом индивидуальных особенностей обучающихся.</w:t>
            </w:r>
          </w:p>
        </w:tc>
      </w:tr>
      <w:tr w:rsidR="00203978" w:rsidRPr="00F52D0F" w:rsidTr="00B954AF">
        <w:tc>
          <w:tcPr>
            <w:tcW w:w="3085" w:type="dxa"/>
            <w:tcBorders>
              <w:top w:val="single" w:sz="4" w:space="0" w:color="auto"/>
              <w:left w:val="single" w:sz="4" w:space="0" w:color="auto"/>
              <w:bottom w:val="single" w:sz="4" w:space="0" w:color="auto"/>
              <w:right w:val="single" w:sz="4" w:space="0" w:color="auto"/>
            </w:tcBorders>
            <w:vAlign w:val="center"/>
          </w:tcPr>
          <w:p w:rsidR="00203978" w:rsidRPr="003247CC" w:rsidRDefault="00203978" w:rsidP="00203978">
            <w:pPr>
              <w:widowControl/>
              <w:tabs>
                <w:tab w:val="left" w:pos="708"/>
              </w:tabs>
              <w:autoSpaceDE/>
              <w:adjustRightInd/>
              <w:rPr>
                <w:rFonts w:eastAsia="Calibri"/>
                <w:sz w:val="24"/>
                <w:szCs w:val="24"/>
                <w:lang w:eastAsia="en-US"/>
              </w:rPr>
            </w:pPr>
            <w:r w:rsidRPr="003247CC">
              <w:rPr>
                <w:rFonts w:eastAsia="Calibri"/>
                <w:sz w:val="24"/>
                <w:szCs w:val="24"/>
                <w:lang w:eastAsia="en-US"/>
              </w:rPr>
              <w:lastRenderedPageBreak/>
              <w:t>способность</w:t>
            </w:r>
            <w:r>
              <w:rPr>
                <w:rFonts w:eastAsia="Calibri"/>
                <w:sz w:val="24"/>
                <w:szCs w:val="24"/>
                <w:lang w:eastAsia="en-US"/>
              </w:rPr>
              <w:t>ю</w:t>
            </w:r>
            <w:r w:rsidRPr="003247CC">
              <w:rPr>
                <w:rFonts w:eastAsia="Calibri"/>
                <w:sz w:val="24"/>
                <w:szCs w:val="24"/>
                <w:lang w:eastAsia="en-US"/>
              </w:rPr>
              <w:t xml:space="preserve"> осуществлять педагогическое сопровождение социализации и профессионального самоопределения обучающихся</w:t>
            </w:r>
          </w:p>
        </w:tc>
        <w:tc>
          <w:tcPr>
            <w:tcW w:w="1290" w:type="dxa"/>
            <w:tcBorders>
              <w:top w:val="single" w:sz="4" w:space="0" w:color="auto"/>
              <w:left w:val="single" w:sz="4" w:space="0" w:color="auto"/>
              <w:bottom w:val="single" w:sz="4" w:space="0" w:color="auto"/>
              <w:right w:val="single" w:sz="4" w:space="0" w:color="auto"/>
            </w:tcBorders>
            <w:vAlign w:val="center"/>
          </w:tcPr>
          <w:p w:rsidR="00203978" w:rsidRPr="003247CC" w:rsidRDefault="00203978" w:rsidP="00203978">
            <w:pPr>
              <w:widowControl/>
              <w:tabs>
                <w:tab w:val="left" w:pos="708"/>
              </w:tabs>
              <w:autoSpaceDE/>
              <w:adjustRightInd/>
              <w:rPr>
                <w:rFonts w:eastAsia="Calibri"/>
                <w:sz w:val="24"/>
                <w:szCs w:val="24"/>
                <w:lang w:eastAsia="en-US"/>
              </w:rPr>
            </w:pPr>
            <w:r w:rsidRPr="003247CC">
              <w:rPr>
                <w:rFonts w:eastAsia="Calibri"/>
                <w:sz w:val="24"/>
                <w:szCs w:val="24"/>
                <w:lang w:eastAsia="en-US"/>
              </w:rPr>
              <w:t>ПК-5</w:t>
            </w:r>
          </w:p>
        </w:tc>
        <w:tc>
          <w:tcPr>
            <w:tcW w:w="5233" w:type="dxa"/>
            <w:tcBorders>
              <w:top w:val="single" w:sz="4" w:space="0" w:color="auto"/>
              <w:left w:val="single" w:sz="4" w:space="0" w:color="auto"/>
              <w:bottom w:val="single" w:sz="4" w:space="0" w:color="auto"/>
              <w:right w:val="single" w:sz="4" w:space="0" w:color="auto"/>
            </w:tcBorders>
          </w:tcPr>
          <w:p w:rsidR="00203978" w:rsidRPr="003247CC" w:rsidRDefault="00203978" w:rsidP="00203978">
            <w:pPr>
              <w:jc w:val="both"/>
              <w:rPr>
                <w:i/>
                <w:sz w:val="24"/>
                <w:szCs w:val="24"/>
              </w:rPr>
            </w:pPr>
            <w:r w:rsidRPr="003247CC">
              <w:rPr>
                <w:i/>
                <w:sz w:val="24"/>
                <w:szCs w:val="24"/>
              </w:rPr>
              <w:t xml:space="preserve">Знать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203978" w:rsidRPr="003247CC" w:rsidRDefault="00203978" w:rsidP="00203978">
            <w:pPr>
              <w:rPr>
                <w:i/>
                <w:sz w:val="24"/>
                <w:szCs w:val="24"/>
              </w:rPr>
            </w:pPr>
          </w:p>
          <w:p w:rsidR="00203978" w:rsidRPr="003247CC" w:rsidRDefault="00203978" w:rsidP="00203978">
            <w:pPr>
              <w:jc w:val="both"/>
              <w:rPr>
                <w:i/>
                <w:sz w:val="24"/>
                <w:szCs w:val="24"/>
              </w:rPr>
            </w:pPr>
            <w:r w:rsidRPr="003247CC">
              <w:rPr>
                <w:i/>
                <w:sz w:val="24"/>
                <w:szCs w:val="24"/>
              </w:rPr>
              <w:t xml:space="preserve"> Уметь </w:t>
            </w:r>
          </w:p>
          <w:p w:rsidR="00203978" w:rsidRPr="003247CC" w:rsidRDefault="00203978" w:rsidP="00203978">
            <w:pPr>
              <w:pStyle w:val="1KGK9"/>
              <w:numPr>
                <w:ilvl w:val="0"/>
                <w:numId w:val="17"/>
              </w:numPr>
              <w:jc w:val="both"/>
              <w:rPr>
                <w:rFonts w:ascii="Times New Roman" w:hAnsi="Times New Roman" w:cs="Times New Roman"/>
              </w:rPr>
            </w:pPr>
            <w:r w:rsidRPr="003247CC">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203978" w:rsidRPr="003247CC" w:rsidRDefault="00203978" w:rsidP="00203978">
            <w:pPr>
              <w:pStyle w:val="1KGK9"/>
              <w:numPr>
                <w:ilvl w:val="0"/>
                <w:numId w:val="17"/>
              </w:numPr>
              <w:jc w:val="both"/>
              <w:rPr>
                <w:rFonts w:ascii="Times New Roman" w:hAnsi="Times New Roman" w:cs="Times New Roman"/>
              </w:rPr>
            </w:pPr>
            <w:r w:rsidRPr="003247CC">
              <w:rPr>
                <w:rFonts w:ascii="Times New Roman" w:hAnsi="Times New Roman" w:cs="Times New Roman"/>
              </w:rPr>
              <w:t xml:space="preserve">выстраивать модель социального взаимодействия субъектов воспитания и обучения школы и социума для подготовки к решению практическихжизненных задач; </w:t>
            </w:r>
          </w:p>
          <w:p w:rsidR="00203978" w:rsidRPr="003247CC" w:rsidRDefault="00203978" w:rsidP="00203978">
            <w:pPr>
              <w:rPr>
                <w:i/>
                <w:sz w:val="24"/>
                <w:szCs w:val="24"/>
              </w:rPr>
            </w:pPr>
            <w:r w:rsidRPr="003247CC">
              <w:rPr>
                <w:i/>
                <w:sz w:val="24"/>
                <w:szCs w:val="24"/>
              </w:rPr>
              <w:t>Владеть:</w:t>
            </w:r>
          </w:p>
          <w:p w:rsidR="00203978" w:rsidRPr="003247CC" w:rsidRDefault="00203978" w:rsidP="00203978">
            <w:pPr>
              <w:pStyle w:val="1KGK9"/>
              <w:numPr>
                <w:ilvl w:val="0"/>
                <w:numId w:val="18"/>
              </w:numPr>
              <w:jc w:val="both"/>
              <w:rPr>
                <w:rFonts w:ascii="Times New Roman" w:hAnsi="Times New Roman" w:cs="Times New Roman"/>
              </w:rPr>
            </w:pPr>
            <w:r w:rsidRPr="003247CC">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203978" w:rsidRPr="003247CC" w:rsidRDefault="00203978" w:rsidP="00203978">
            <w:pPr>
              <w:pStyle w:val="1KGK9"/>
              <w:numPr>
                <w:ilvl w:val="0"/>
                <w:numId w:val="18"/>
              </w:numPr>
              <w:jc w:val="both"/>
              <w:rPr>
                <w:rFonts w:ascii="Times New Roman" w:hAnsi="Times New Roman" w:cs="Times New Roman"/>
              </w:rPr>
            </w:pPr>
            <w:r w:rsidRPr="003247CC">
              <w:rPr>
                <w:rFonts w:ascii="Times New Roman" w:hAnsi="Times New Roman" w:cs="Times New Roman"/>
              </w:rPr>
              <w:t xml:space="preserve"> 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203978" w:rsidRPr="003247CC" w:rsidRDefault="00203978" w:rsidP="00203978">
            <w:pPr>
              <w:pStyle w:val="1KGK9"/>
              <w:numPr>
                <w:ilvl w:val="0"/>
                <w:numId w:val="18"/>
              </w:numPr>
              <w:jc w:val="both"/>
              <w:rPr>
                <w:rFonts w:ascii="Times New Roman" w:hAnsi="Times New Roman" w:cs="Times New Roman"/>
                <w:i/>
              </w:rPr>
            </w:pPr>
            <w:r w:rsidRPr="003247CC">
              <w:rPr>
                <w:rFonts w:ascii="Times New Roman" w:hAnsi="Times New Roman" w:cs="Times New Roman"/>
              </w:rPr>
              <w:t xml:space="preserve">способами осуществления процесса социализации воспитанника; методиками, </w:t>
            </w:r>
            <w:r w:rsidRPr="003247CC">
              <w:rPr>
                <w:rFonts w:ascii="Times New Roman" w:hAnsi="Times New Roman" w:cs="Times New Roman"/>
              </w:rPr>
              <w:lastRenderedPageBreak/>
              <w:t>позволяющими диагностировать интересы и запросы обучающихся и их родителей в организации их деятельности</w:t>
            </w:r>
          </w:p>
        </w:tc>
      </w:tr>
    </w:tbl>
    <w:p w:rsidR="00695CE8" w:rsidRPr="00793E1B" w:rsidRDefault="00695CE8" w:rsidP="00695CE8">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962AA">
        <w:rPr>
          <w:b/>
          <w:sz w:val="24"/>
          <w:szCs w:val="24"/>
        </w:rPr>
        <w:t>Б</w:t>
      </w:r>
      <w:r w:rsidRPr="00695CE8">
        <w:rPr>
          <w:b/>
          <w:sz w:val="24"/>
          <w:szCs w:val="24"/>
        </w:rPr>
        <w:t>1</w:t>
      </w:r>
      <w:r w:rsidR="00615D13">
        <w:rPr>
          <w:b/>
          <w:sz w:val="24"/>
          <w:szCs w:val="24"/>
        </w:rPr>
        <w:t>.В.18</w:t>
      </w:r>
      <w:r w:rsidRPr="00695CE8">
        <w:rPr>
          <w:b/>
          <w:sz w:val="24"/>
          <w:szCs w:val="24"/>
        </w:rPr>
        <w:t xml:space="preserve">  </w:t>
      </w:r>
      <w:r w:rsidR="00B954AF">
        <w:rPr>
          <w:b/>
          <w:sz w:val="24"/>
          <w:szCs w:val="24"/>
        </w:rPr>
        <w:t>«</w:t>
      </w:r>
      <w:r w:rsidR="00756A03">
        <w:rPr>
          <w:b/>
          <w:sz w:val="24"/>
          <w:szCs w:val="24"/>
        </w:rPr>
        <w:t>Инклюзивное образование детей с ограниченными возможностями здоровья</w:t>
      </w:r>
      <w:r w:rsidR="00B954AF">
        <w:rPr>
          <w:b/>
          <w:sz w:val="24"/>
          <w:szCs w:val="24"/>
        </w:rPr>
        <w:t>»</w:t>
      </w:r>
      <w:r w:rsidR="005962AA">
        <w:rPr>
          <w:b/>
          <w:sz w:val="24"/>
          <w:szCs w:val="24"/>
        </w:rPr>
        <w:t xml:space="preserve"> </w:t>
      </w:r>
      <w:r w:rsidRPr="00793E1B">
        <w:rPr>
          <w:rFonts w:eastAsia="Calibri"/>
          <w:color w:val="000000"/>
          <w:sz w:val="24"/>
          <w:szCs w:val="24"/>
          <w:lang w:eastAsia="en-US"/>
        </w:rPr>
        <w:t xml:space="preserve">является дисциплиной </w:t>
      </w:r>
      <w:r>
        <w:rPr>
          <w:rFonts w:eastAsia="Calibri"/>
          <w:color w:val="000000"/>
          <w:sz w:val="24"/>
          <w:szCs w:val="24"/>
          <w:lang w:eastAsia="en-US"/>
        </w:rPr>
        <w:t xml:space="preserve">по выбору </w:t>
      </w:r>
      <w:r w:rsidR="007679D9">
        <w:rPr>
          <w:rFonts w:eastAsia="Calibri"/>
          <w:sz w:val="24"/>
          <w:szCs w:val="24"/>
          <w:lang w:eastAsia="en-US"/>
        </w:rPr>
        <w:t xml:space="preserve">вариативной </w:t>
      </w:r>
      <w:r w:rsidR="005962AA">
        <w:rPr>
          <w:rFonts w:eastAsia="Calibri"/>
          <w:color w:val="000000"/>
          <w:sz w:val="24"/>
          <w:szCs w:val="24"/>
          <w:lang w:eastAsia="en-US"/>
        </w:rPr>
        <w:t>части блока Б</w:t>
      </w:r>
      <w:r w:rsidRPr="00793E1B">
        <w:rPr>
          <w:rFonts w:eastAsia="Calibri"/>
          <w:color w:val="000000"/>
          <w:sz w:val="24"/>
          <w:szCs w:val="24"/>
          <w:lang w:eastAsia="en-US"/>
        </w:rPr>
        <w:t>1</w:t>
      </w:r>
      <w:r w:rsidR="005962AA">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162055" w:rsidRDefault="005962AA" w:rsidP="00695CE8">
            <w:pPr>
              <w:widowControl/>
              <w:tabs>
                <w:tab w:val="left" w:pos="708"/>
              </w:tabs>
              <w:autoSpaceDE/>
              <w:adjustRightInd/>
              <w:jc w:val="both"/>
              <w:rPr>
                <w:rFonts w:eastAsia="Calibri"/>
                <w:color w:val="FF0000"/>
                <w:sz w:val="24"/>
                <w:szCs w:val="24"/>
                <w:lang w:eastAsia="en-US"/>
              </w:rPr>
            </w:pPr>
            <w:r>
              <w:t>Б</w:t>
            </w:r>
            <w:r w:rsidR="00695CE8">
              <w:t>1</w:t>
            </w:r>
            <w:r>
              <w:t>.</w:t>
            </w:r>
            <w:r w:rsidR="00695CE8">
              <w:t>В.1</w:t>
            </w:r>
            <w:r>
              <w:t>6</w:t>
            </w:r>
          </w:p>
        </w:tc>
        <w:tc>
          <w:tcPr>
            <w:tcW w:w="2494" w:type="dxa"/>
            <w:vAlign w:val="center"/>
          </w:tcPr>
          <w:p w:rsidR="00695CE8" w:rsidRPr="00162055" w:rsidRDefault="005962AA" w:rsidP="00695CE8">
            <w:pPr>
              <w:widowControl/>
              <w:tabs>
                <w:tab w:val="left" w:pos="708"/>
              </w:tabs>
              <w:autoSpaceDE/>
              <w:adjustRightInd/>
              <w:jc w:val="both"/>
              <w:rPr>
                <w:rFonts w:eastAsia="Calibri"/>
                <w:color w:val="FF0000"/>
                <w:sz w:val="24"/>
                <w:szCs w:val="24"/>
                <w:lang w:eastAsia="en-US"/>
              </w:rPr>
            </w:pPr>
            <w:r w:rsidRPr="005962AA">
              <w:rPr>
                <w:sz w:val="22"/>
                <w:szCs w:val="22"/>
              </w:rPr>
              <w:t>Инклюзивное образование детей с ограниченными возможностями здоровья</w:t>
            </w:r>
          </w:p>
        </w:tc>
        <w:tc>
          <w:tcPr>
            <w:tcW w:w="2232" w:type="dxa"/>
            <w:vAlign w:val="center"/>
          </w:tcPr>
          <w:p w:rsidR="00EC7B48" w:rsidRPr="00EC7B48" w:rsidRDefault="00EC7B48" w:rsidP="00695CE8">
            <w:pPr>
              <w:jc w:val="both"/>
              <w:rPr>
                <w:sz w:val="24"/>
                <w:szCs w:val="24"/>
              </w:rPr>
            </w:pPr>
            <w:r w:rsidRPr="00EC7B48">
              <w:rPr>
                <w:rFonts w:eastAsia="Calibri"/>
                <w:sz w:val="24"/>
                <w:szCs w:val="24"/>
                <w:lang w:eastAsia="en-US"/>
              </w:rPr>
              <w:t>Успешное усвоение программы учебного предмета</w:t>
            </w:r>
            <w:r w:rsidRPr="00EC7B48">
              <w:rPr>
                <w:sz w:val="24"/>
                <w:szCs w:val="24"/>
              </w:rPr>
              <w:t>:</w:t>
            </w: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A15E39" w:rsidRDefault="00695CE8" w:rsidP="00695CE8">
            <w:pPr>
              <w:jc w:val="both"/>
              <w:rPr>
                <w:color w:val="000000"/>
                <w:sz w:val="24"/>
                <w:szCs w:val="24"/>
              </w:rPr>
            </w:pPr>
            <w:r w:rsidRPr="00A15E39">
              <w:rPr>
                <w:color w:val="000000"/>
                <w:sz w:val="24"/>
                <w:szCs w:val="24"/>
              </w:rPr>
              <w:t>Анатомия и возрастная физиология</w:t>
            </w:r>
          </w:p>
          <w:p w:rsidR="00695CE8" w:rsidRPr="007A4A81" w:rsidRDefault="00695CE8" w:rsidP="00FE76D3">
            <w:pPr>
              <w:jc w:val="both"/>
              <w:rPr>
                <w:color w:val="000000"/>
                <w:sz w:val="24"/>
                <w:szCs w:val="24"/>
              </w:rPr>
            </w:pPr>
            <w:r w:rsidRPr="00A15E39">
              <w:rPr>
                <w:color w:val="000000"/>
                <w:sz w:val="24"/>
                <w:szCs w:val="24"/>
              </w:rPr>
              <w:t>Психодиагностика</w:t>
            </w:r>
          </w:p>
        </w:tc>
        <w:tc>
          <w:tcPr>
            <w:tcW w:w="2464" w:type="dxa"/>
            <w:vAlign w:val="center"/>
          </w:tcPr>
          <w:p w:rsidR="00695CE8" w:rsidRPr="00A15E39" w:rsidRDefault="00695CE8" w:rsidP="00695CE8">
            <w:pPr>
              <w:jc w:val="both"/>
              <w:rPr>
                <w:color w:val="000000"/>
                <w:sz w:val="24"/>
                <w:szCs w:val="24"/>
              </w:rPr>
            </w:pPr>
            <w:r w:rsidRPr="00A15E39">
              <w:rPr>
                <w:color w:val="000000"/>
                <w:sz w:val="24"/>
                <w:szCs w:val="24"/>
              </w:rPr>
              <w:t>Организация и содержание специальной помощи в школе</w:t>
            </w:r>
          </w:p>
          <w:p w:rsidR="00695CE8" w:rsidRPr="00A15E39" w:rsidRDefault="00695CE8" w:rsidP="00695CE8">
            <w:pPr>
              <w:jc w:val="both"/>
              <w:rPr>
                <w:color w:val="000000"/>
                <w:sz w:val="24"/>
                <w:szCs w:val="24"/>
              </w:rPr>
            </w:pPr>
            <w:r w:rsidRPr="00A15E39">
              <w:rPr>
                <w:color w:val="000000"/>
                <w:sz w:val="24"/>
                <w:szCs w:val="24"/>
              </w:rPr>
              <w:t>Психологическая служба в системе образования</w:t>
            </w:r>
          </w:p>
          <w:p w:rsidR="00695CE8" w:rsidRPr="007A4A81" w:rsidRDefault="00695CE8" w:rsidP="00695CE8">
            <w:pPr>
              <w:jc w:val="both"/>
              <w:rPr>
                <w:color w:val="000000"/>
                <w:sz w:val="24"/>
                <w:szCs w:val="24"/>
              </w:rPr>
            </w:pPr>
          </w:p>
        </w:tc>
        <w:tc>
          <w:tcPr>
            <w:tcW w:w="1185" w:type="dxa"/>
            <w:vAlign w:val="center"/>
          </w:tcPr>
          <w:p w:rsidR="00695CE8" w:rsidRDefault="00695CE8" w:rsidP="00B954AF">
            <w:pPr>
              <w:widowControl/>
              <w:tabs>
                <w:tab w:val="left" w:pos="708"/>
              </w:tabs>
              <w:autoSpaceDE/>
              <w:adjustRightInd/>
              <w:jc w:val="both"/>
              <w:rPr>
                <w:rFonts w:eastAsia="Calibri"/>
                <w:sz w:val="24"/>
                <w:szCs w:val="24"/>
                <w:lang w:eastAsia="en-US"/>
              </w:rPr>
            </w:pPr>
            <w:r>
              <w:rPr>
                <w:rFonts w:eastAsia="Calibri"/>
                <w:sz w:val="24"/>
                <w:szCs w:val="24"/>
                <w:lang w:eastAsia="en-US"/>
              </w:rPr>
              <w:t>ОПК-</w:t>
            </w:r>
            <w:r w:rsidR="00B954AF">
              <w:rPr>
                <w:rFonts w:eastAsia="Calibri"/>
                <w:sz w:val="24"/>
                <w:szCs w:val="24"/>
                <w:lang w:eastAsia="en-US"/>
              </w:rPr>
              <w:t>2;</w:t>
            </w:r>
          </w:p>
          <w:p w:rsidR="00B954AF" w:rsidRPr="001F3561" w:rsidRDefault="00B954AF" w:rsidP="00B954AF">
            <w:pPr>
              <w:widowControl/>
              <w:tabs>
                <w:tab w:val="left" w:pos="708"/>
              </w:tabs>
              <w:autoSpaceDE/>
              <w:adjustRightInd/>
              <w:jc w:val="both"/>
              <w:rPr>
                <w:rFonts w:eastAsia="Calibri"/>
                <w:sz w:val="24"/>
                <w:szCs w:val="24"/>
                <w:lang w:eastAsia="en-US"/>
              </w:rPr>
            </w:pPr>
            <w:r>
              <w:rPr>
                <w:rFonts w:eastAsia="Calibri"/>
                <w:sz w:val="24"/>
                <w:szCs w:val="24"/>
                <w:lang w:eastAsia="en-US"/>
              </w:rPr>
              <w:t>ПК-5</w:t>
            </w: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B44FF6" w:rsidRDefault="00695CE8" w:rsidP="00695C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615D13">
        <w:rPr>
          <w:rFonts w:eastAsia="Calibri"/>
          <w:sz w:val="24"/>
          <w:szCs w:val="24"/>
          <w:lang w:eastAsia="en-US"/>
        </w:rPr>
        <w:t>3</w:t>
      </w:r>
      <w:r>
        <w:rPr>
          <w:rFonts w:eastAsia="Calibri"/>
          <w:sz w:val="24"/>
          <w:szCs w:val="24"/>
          <w:lang w:eastAsia="en-US"/>
        </w:rPr>
        <w:t xml:space="preserve"> </w:t>
      </w:r>
      <w:r w:rsidRPr="00B44FF6">
        <w:rPr>
          <w:rFonts w:eastAsia="Calibri"/>
          <w:sz w:val="24"/>
          <w:szCs w:val="24"/>
          <w:lang w:eastAsia="en-US"/>
        </w:rPr>
        <w:t xml:space="preserve">зачетных единиц – </w:t>
      </w:r>
      <w:r w:rsidR="00615D13">
        <w:rPr>
          <w:rFonts w:eastAsia="Calibri"/>
          <w:sz w:val="24"/>
          <w:szCs w:val="24"/>
          <w:lang w:eastAsia="en-US"/>
        </w:rPr>
        <w:t>108</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695CE8" w:rsidRPr="00793E1B" w:rsidRDefault="00695CE8" w:rsidP="0069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695CE8" w:rsidRPr="007F013C" w:rsidRDefault="00695CE8" w:rsidP="00FE76D3">
            <w:pPr>
              <w:widowControl/>
              <w:autoSpaceDE/>
              <w:autoSpaceDN/>
              <w:adjustRightInd/>
              <w:jc w:val="center"/>
              <w:rPr>
                <w:rFonts w:eastAsia="Calibri"/>
                <w:sz w:val="24"/>
                <w:szCs w:val="24"/>
                <w:lang w:eastAsia="en-US"/>
              </w:rPr>
            </w:pPr>
            <w:r>
              <w:rPr>
                <w:rFonts w:eastAsia="Calibri"/>
                <w:sz w:val="24"/>
                <w:szCs w:val="24"/>
                <w:lang w:eastAsia="en-US"/>
              </w:rPr>
              <w:t>4</w:t>
            </w:r>
            <w:r w:rsidR="00FE76D3">
              <w:rPr>
                <w:rFonts w:eastAsia="Calibri"/>
                <w:sz w:val="24"/>
                <w:szCs w:val="24"/>
                <w:lang w:eastAsia="en-US"/>
              </w:rPr>
              <w:t>8</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695CE8" w:rsidP="00FE76D3">
            <w:pPr>
              <w:widowControl/>
              <w:autoSpaceDE/>
              <w:autoSpaceDN/>
              <w:adjustRightInd/>
              <w:jc w:val="center"/>
              <w:rPr>
                <w:rFonts w:eastAsia="Calibri"/>
                <w:sz w:val="24"/>
                <w:szCs w:val="24"/>
                <w:lang w:eastAsia="en-US"/>
              </w:rPr>
            </w:pPr>
            <w:r>
              <w:rPr>
                <w:rFonts w:eastAsia="Calibri"/>
                <w:sz w:val="24"/>
                <w:szCs w:val="24"/>
                <w:lang w:eastAsia="en-US"/>
              </w:rPr>
              <w:t>1</w:t>
            </w:r>
            <w:r w:rsidR="00FE76D3">
              <w:rPr>
                <w:rFonts w:eastAsia="Calibri"/>
                <w:sz w:val="24"/>
                <w:szCs w:val="24"/>
                <w:lang w:eastAsia="en-US"/>
              </w:rPr>
              <w:t>6</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6</w:t>
            </w:r>
            <w:r w:rsidR="00203978">
              <w:rPr>
                <w:rFonts w:eastAsia="Calibri"/>
                <w:sz w:val="24"/>
                <w:szCs w:val="24"/>
                <w:lang w:eastAsia="en-US"/>
              </w:rPr>
              <w:t>0</w:t>
            </w:r>
          </w:p>
        </w:tc>
        <w:tc>
          <w:tcPr>
            <w:tcW w:w="2517"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9</w:t>
            </w:r>
            <w:r w:rsidR="00A808E5">
              <w:rPr>
                <w:rFonts w:eastAsia="Calibri"/>
                <w:sz w:val="24"/>
                <w:szCs w:val="24"/>
                <w:lang w:eastAsia="en-US"/>
              </w:rPr>
              <w:t>8</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695C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зачет в 8</w:t>
            </w:r>
            <w:r w:rsidR="00695CE8" w:rsidRPr="007F013C">
              <w:rPr>
                <w:rFonts w:eastAsia="Calibri"/>
                <w:sz w:val="24"/>
                <w:szCs w:val="24"/>
                <w:lang w:eastAsia="en-US"/>
              </w:rPr>
              <w:t xml:space="preserve"> семестре</w:t>
            </w:r>
          </w:p>
        </w:tc>
        <w:tc>
          <w:tcPr>
            <w:tcW w:w="2517" w:type="dxa"/>
            <w:vAlign w:val="center"/>
          </w:tcPr>
          <w:p w:rsidR="00695CE8" w:rsidRPr="007F013C" w:rsidRDefault="00A808E5" w:rsidP="00615D13">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615D13">
              <w:rPr>
                <w:rFonts w:eastAsia="Calibri"/>
                <w:sz w:val="24"/>
                <w:szCs w:val="24"/>
                <w:lang w:eastAsia="en-US"/>
              </w:rPr>
              <w:t>8</w:t>
            </w:r>
            <w:r>
              <w:rPr>
                <w:rFonts w:eastAsia="Calibri"/>
                <w:sz w:val="24"/>
                <w:szCs w:val="24"/>
                <w:lang w:eastAsia="en-US"/>
              </w:rPr>
              <w:t xml:space="preserve"> </w:t>
            </w:r>
            <w:r w:rsidR="00695CE8" w:rsidRPr="007F013C">
              <w:rPr>
                <w:rFonts w:eastAsia="Calibri"/>
                <w:sz w:val="24"/>
                <w:szCs w:val="24"/>
                <w:lang w:eastAsia="en-US"/>
              </w:rPr>
              <w:t>семестре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695CE8">
            <w:pPr>
              <w:widowControl/>
              <w:autoSpaceDE/>
              <w:autoSpaceDN/>
              <w:adjustRightInd/>
              <w:jc w:val="both"/>
              <w:rPr>
                <w:b/>
                <w:bCs/>
                <w:sz w:val="22"/>
                <w:szCs w:val="22"/>
              </w:rPr>
            </w:pPr>
            <w:r w:rsidRPr="00B44FF6">
              <w:rPr>
                <w:b/>
                <w:bCs/>
                <w:sz w:val="22"/>
                <w:szCs w:val="22"/>
              </w:rPr>
              <w:lastRenderedPageBreak/>
              <w:t xml:space="preserve">Семестр </w:t>
            </w:r>
            <w:r w:rsidR="00203978">
              <w:rPr>
                <w:b/>
                <w:bCs/>
                <w:sz w:val="22"/>
                <w:szCs w:val="22"/>
              </w:rPr>
              <w:t>7</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Pr="00FE76D3" w:rsidRDefault="00695CE8" w:rsidP="00695CE8">
            <w:pPr>
              <w:rPr>
                <w:sz w:val="22"/>
                <w:szCs w:val="22"/>
              </w:rPr>
            </w:pPr>
            <w:r w:rsidRPr="00FE76D3">
              <w:rPr>
                <w:sz w:val="22"/>
                <w:szCs w:val="22"/>
              </w:rPr>
              <w:t>Тема 1</w:t>
            </w:r>
            <w:r w:rsidRPr="00FE76D3">
              <w:rPr>
                <w:rFonts w:eastAsia="TimesNewRoman"/>
                <w:sz w:val="22"/>
                <w:szCs w:val="22"/>
              </w:rPr>
              <w:t xml:space="preserve"> </w:t>
            </w:r>
            <w:r w:rsidRPr="00FE76D3">
              <w:rPr>
                <w:bCs/>
                <w:sz w:val="22"/>
                <w:szCs w:val="22"/>
              </w:rPr>
              <w:t>Категориальный аппарат педагогики и психологии инклюзивного образования</w:t>
            </w:r>
          </w:p>
          <w:p w:rsidR="00695CE8" w:rsidRPr="001156D7"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5A22E2" w:rsidRDefault="00695CE8" w:rsidP="00695CE8">
            <w:pPr>
              <w:rPr>
                <w:sz w:val="24"/>
                <w:szCs w:val="24"/>
              </w:rPr>
            </w:pPr>
            <w:r w:rsidRPr="005A22E2">
              <w:rPr>
                <w:sz w:val="24"/>
                <w:szCs w:val="24"/>
              </w:rPr>
              <w:t xml:space="preserve">Тема 2. </w:t>
            </w:r>
            <w:r w:rsidR="00A74BBA" w:rsidRPr="007C1C9D">
              <w:rPr>
                <w:bCs/>
                <w:sz w:val="22"/>
                <w:szCs w:val="22"/>
              </w:rPr>
              <w:t>Психолого-педагогическая характеристика субъектов инклюзивного образования</w:t>
            </w:r>
            <w:r w:rsidR="00A74BBA" w:rsidRPr="007C1C9D">
              <w:rPr>
                <w:sz w:val="22"/>
                <w:szCs w:val="22"/>
              </w:rPr>
              <w:t>.</w:t>
            </w:r>
            <w:r w:rsidR="00A74BBA" w:rsidRPr="007C1C9D">
              <w:rPr>
                <w:bCs/>
                <w:sz w:val="22"/>
                <w:szCs w:val="22"/>
              </w:rPr>
              <w:t xml:space="preserve"> Общие вопросы обучения и воспитания детей с ограниченными возможностями здоровья в инклюзивной образовательной среде</w:t>
            </w:r>
            <w:r w:rsidR="00A74BBA"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2D57A1" w:rsidRDefault="00695CE8" w:rsidP="00695CE8">
            <w:pPr>
              <w:rPr>
                <w:sz w:val="24"/>
                <w:szCs w:val="24"/>
              </w:rPr>
            </w:pPr>
            <w:r w:rsidRPr="002D57A1">
              <w:rPr>
                <w:sz w:val="24"/>
                <w:szCs w:val="24"/>
              </w:rPr>
              <w:t xml:space="preserve">Тема 3 </w:t>
            </w:r>
            <w:r w:rsidR="00A74BBA" w:rsidRPr="007C1C9D">
              <w:rPr>
                <w:bCs/>
                <w:sz w:val="22"/>
                <w:szCs w:val="22"/>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A74BBA" w:rsidRPr="007C1C9D" w:rsidRDefault="00695CE8" w:rsidP="00A74BBA">
            <w:pPr>
              <w:jc w:val="both"/>
              <w:rPr>
                <w:bCs/>
                <w:sz w:val="22"/>
                <w:szCs w:val="22"/>
              </w:rPr>
            </w:pPr>
            <w:r w:rsidRPr="002D57A1">
              <w:rPr>
                <w:sz w:val="24"/>
                <w:szCs w:val="24"/>
              </w:rPr>
              <w:t xml:space="preserve">Тема 4 </w:t>
            </w:r>
            <w:r w:rsidR="00A74BBA" w:rsidRPr="007C1C9D">
              <w:rPr>
                <w:bCs/>
                <w:sz w:val="22"/>
                <w:szCs w:val="22"/>
              </w:rPr>
              <w:t>Модели интеграции детей с ограниченными возможностями здоровья.</w:t>
            </w:r>
          </w:p>
          <w:p w:rsidR="00695CE8" w:rsidRPr="002D57A1" w:rsidRDefault="00A74BBA" w:rsidP="00A74BBA">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695CE8" w:rsidRPr="001156D7"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2D57A1">
              <w:rPr>
                <w:sz w:val="24"/>
                <w:szCs w:val="24"/>
              </w:rPr>
              <w:t xml:space="preserve">Тема 5 </w:t>
            </w:r>
            <w:r w:rsidR="00A74BBA" w:rsidRPr="007C1C9D">
              <w:rPr>
                <w:bCs/>
                <w:sz w:val="22"/>
                <w:szCs w:val="22"/>
              </w:rPr>
              <w:t>Нормативно-правовые и этические основы управления инклюзивным образованием</w:t>
            </w:r>
          </w:p>
          <w:p w:rsidR="00695CE8" w:rsidRPr="002D57A1"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695CE8">
            <w:pPr>
              <w:jc w:val="center"/>
              <w:rPr>
                <w:b/>
                <w:bCs/>
                <w:color w:val="000000"/>
                <w:sz w:val="24"/>
                <w:szCs w:val="24"/>
              </w:rPr>
            </w:pPr>
            <w:r>
              <w:rPr>
                <w:b/>
                <w:bCs/>
                <w:color w:val="000000"/>
                <w:sz w:val="24"/>
                <w:szCs w:val="24"/>
              </w:rPr>
              <w:t>1</w:t>
            </w:r>
            <w:r w:rsidR="00FE76D3">
              <w:rPr>
                <w:b/>
                <w:bCs/>
                <w:color w:val="000000"/>
                <w:sz w:val="24"/>
                <w:szCs w:val="24"/>
              </w:rPr>
              <w:t>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1156D7" w:rsidRDefault="00695CE8" w:rsidP="00695CE8">
            <w:pPr>
              <w:rPr>
                <w:sz w:val="24"/>
                <w:szCs w:val="24"/>
              </w:rPr>
            </w:pPr>
          </w:p>
          <w:p w:rsidR="00A74BBA" w:rsidRPr="007C1C9D" w:rsidRDefault="00695CE8" w:rsidP="00A74BBA">
            <w:pPr>
              <w:jc w:val="both"/>
              <w:rPr>
                <w:bCs/>
                <w:sz w:val="22"/>
                <w:szCs w:val="22"/>
              </w:rPr>
            </w:pPr>
            <w:r w:rsidRPr="002D57A1">
              <w:rPr>
                <w:sz w:val="24"/>
                <w:szCs w:val="24"/>
              </w:rPr>
              <w:t xml:space="preserve">Тема 6. </w:t>
            </w:r>
            <w:r w:rsidR="00A74BBA"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695CE8" w:rsidRPr="002D57A1" w:rsidRDefault="00A74BBA" w:rsidP="00A74BBA">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p w:rsidR="00695CE8" w:rsidRDefault="00695CE8" w:rsidP="00695CE8">
            <w:pPr>
              <w:widowControl/>
              <w:autoSpaceDE/>
              <w:autoSpaceDN/>
              <w:adjustRightInd/>
              <w:jc w:val="both"/>
              <w:rPr>
                <w:color w:val="000000"/>
                <w:sz w:val="22"/>
                <w:szCs w:val="22"/>
              </w:rPr>
            </w:pPr>
          </w:p>
          <w:p w:rsidR="00695CE8" w:rsidRDefault="00695CE8" w:rsidP="00695CE8">
            <w:pPr>
              <w:widowControl/>
              <w:autoSpaceDE/>
              <w:autoSpaceDN/>
              <w:adjustRightInd/>
              <w:jc w:val="both"/>
              <w:rPr>
                <w:color w:val="000000"/>
                <w:sz w:val="22"/>
                <w:szCs w:val="22"/>
              </w:rPr>
            </w:pPr>
          </w:p>
          <w:p w:rsidR="00695CE8" w:rsidRPr="00793E1B" w:rsidRDefault="00695CE8"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left w:val="single" w:sz="8" w:space="0" w:color="auto"/>
              <w:right w:val="single" w:sz="8" w:space="0" w:color="auto"/>
            </w:tcBorders>
            <w:vAlign w:val="center"/>
          </w:tcPr>
          <w:p w:rsidR="00695CE8" w:rsidRPr="002D57A1" w:rsidRDefault="00695CE8" w:rsidP="00695CE8">
            <w:pPr>
              <w:rPr>
                <w:sz w:val="24"/>
                <w:szCs w:val="24"/>
              </w:rPr>
            </w:pPr>
            <w:r w:rsidRPr="002D57A1">
              <w:rPr>
                <w:sz w:val="24"/>
                <w:szCs w:val="24"/>
              </w:rPr>
              <w:t xml:space="preserve">Тема 7. </w:t>
            </w:r>
            <w:r w:rsidR="00A74BBA" w:rsidRPr="007C1C9D">
              <w:rPr>
                <w:sz w:val="22"/>
                <w:szCs w:val="22"/>
              </w:rPr>
              <w:t>Инновации в системе специального (</w:t>
            </w:r>
            <w:hyperlink r:id="rId6" w:tooltip="Дефектология" w:history="1">
              <w:r w:rsidR="00A74BBA" w:rsidRPr="007C1C9D">
                <w:rPr>
                  <w:color w:val="000000"/>
                  <w:sz w:val="22"/>
                  <w:szCs w:val="22"/>
                </w:rPr>
                <w:t>дефектологического</w:t>
              </w:r>
            </w:hyperlink>
            <w:r w:rsidR="00A74BBA" w:rsidRPr="007C1C9D">
              <w:rPr>
                <w:sz w:val="22"/>
                <w:szCs w:val="22"/>
              </w:rPr>
              <w:t>) образования в России и за рубежом.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b/>
                <w:bCs/>
                <w:i/>
                <w:iCs/>
                <w:color w:val="000000"/>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r w:rsidR="00203978">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b/>
                <w:bCs/>
                <w:color w:val="000000"/>
                <w:sz w:val="24"/>
                <w:szCs w:val="24"/>
              </w:rPr>
            </w:pPr>
            <w:r>
              <w:rPr>
                <w:b/>
                <w:bCs/>
                <w:color w:val="000000"/>
                <w:sz w:val="24"/>
                <w:szCs w:val="24"/>
              </w:rPr>
              <w:t>108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FE76D3" w:rsidP="00695CE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FE76D3">
            <w:pPr>
              <w:jc w:val="center"/>
              <w:rPr>
                <w:b/>
                <w:bCs/>
                <w:i/>
                <w:iCs/>
                <w:color w:val="000000"/>
                <w:sz w:val="24"/>
                <w:szCs w:val="24"/>
              </w:rPr>
            </w:pPr>
            <w:r>
              <w:rPr>
                <w:b/>
                <w:bCs/>
                <w:i/>
                <w:iCs/>
                <w:color w:val="000000"/>
                <w:sz w:val="24"/>
                <w:szCs w:val="24"/>
              </w:rPr>
              <w:t>1</w:t>
            </w:r>
            <w:r w:rsidR="00FE76D3">
              <w:rPr>
                <w:b/>
                <w:bCs/>
                <w:i/>
                <w:iCs/>
                <w:color w:val="000000"/>
                <w:sz w:val="24"/>
                <w:szCs w:val="24"/>
              </w:rPr>
              <w:t>2</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FE76D3" w:rsidP="00CB4EC4">
            <w:pPr>
              <w:widowControl/>
              <w:autoSpaceDE/>
              <w:autoSpaceDN/>
              <w:adjustRightInd/>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A808E5" w:rsidRDefault="00A808E5" w:rsidP="00695CE8">
      <w:pPr>
        <w:tabs>
          <w:tab w:val="left" w:pos="900"/>
        </w:tabs>
        <w:ind w:firstLine="709"/>
        <w:jc w:val="both"/>
        <w:rPr>
          <w:b/>
          <w:color w:val="000000"/>
          <w:sz w:val="24"/>
          <w:szCs w:val="24"/>
        </w:rPr>
      </w:pPr>
    </w:p>
    <w:p w:rsidR="00A808E5" w:rsidRDefault="00A808E5"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808E5" w:rsidRPr="00B44FF6" w:rsidTr="00A808E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808E5" w:rsidRPr="00B44FF6" w:rsidRDefault="00A808E5" w:rsidP="00A808E5">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b/>
                <w:bCs/>
                <w:color w:val="000000"/>
                <w:sz w:val="22"/>
                <w:szCs w:val="22"/>
              </w:rPr>
            </w:pPr>
            <w:r w:rsidRPr="00793E1B">
              <w:rPr>
                <w:b/>
                <w:bCs/>
                <w:color w:val="000000"/>
                <w:sz w:val="22"/>
                <w:szCs w:val="22"/>
              </w:rPr>
              <w:t>Всего</w:t>
            </w: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Pr="00FE76D3" w:rsidRDefault="00A808E5" w:rsidP="00A808E5">
            <w:pPr>
              <w:rPr>
                <w:sz w:val="22"/>
                <w:szCs w:val="22"/>
              </w:rPr>
            </w:pPr>
            <w:r w:rsidRPr="00FE76D3">
              <w:rPr>
                <w:sz w:val="22"/>
                <w:szCs w:val="22"/>
              </w:rPr>
              <w:t>Тема 1</w:t>
            </w:r>
            <w:r w:rsidRPr="00FE76D3">
              <w:rPr>
                <w:rFonts w:eastAsia="TimesNewRoman"/>
                <w:sz w:val="22"/>
                <w:szCs w:val="22"/>
              </w:rPr>
              <w:t xml:space="preserve"> </w:t>
            </w:r>
            <w:r w:rsidRPr="00FE76D3">
              <w:rPr>
                <w:bCs/>
                <w:sz w:val="22"/>
                <w:szCs w:val="22"/>
              </w:rPr>
              <w:t>Категориальный аппарат педагогики и психологии инклюзивного образования</w:t>
            </w:r>
          </w:p>
          <w:p w:rsidR="00A808E5" w:rsidRPr="001156D7"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E76D3">
            <w:pPr>
              <w:jc w:val="center"/>
              <w:rPr>
                <w:color w:val="000000"/>
                <w:sz w:val="24"/>
                <w:szCs w:val="24"/>
              </w:rPr>
            </w:pPr>
            <w:r>
              <w:rPr>
                <w:color w:val="000000"/>
                <w:sz w:val="24"/>
                <w:szCs w:val="24"/>
              </w:rPr>
              <w:t>1</w:t>
            </w:r>
            <w:r w:rsidR="00FE76D3">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45B12">
            <w:pPr>
              <w:jc w:val="center"/>
              <w:rPr>
                <w:b/>
                <w:bCs/>
                <w:color w:val="000000"/>
                <w:sz w:val="24"/>
                <w:szCs w:val="24"/>
              </w:rPr>
            </w:pPr>
            <w:r>
              <w:rPr>
                <w:b/>
                <w:bCs/>
                <w:color w:val="000000"/>
                <w:sz w:val="24"/>
                <w:szCs w:val="24"/>
              </w:rPr>
              <w:t>1</w:t>
            </w:r>
            <w:r w:rsidR="00F45B12">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5A22E2" w:rsidRDefault="00A808E5" w:rsidP="00A808E5">
            <w:pPr>
              <w:rPr>
                <w:sz w:val="24"/>
                <w:szCs w:val="24"/>
              </w:rPr>
            </w:pPr>
            <w:r w:rsidRPr="005A22E2">
              <w:rPr>
                <w:sz w:val="24"/>
                <w:szCs w:val="24"/>
              </w:rPr>
              <w:t xml:space="preserve">Тема 2. </w:t>
            </w:r>
            <w:r w:rsidRPr="007C1C9D">
              <w:rPr>
                <w:bCs/>
                <w:sz w:val="22"/>
                <w:szCs w:val="22"/>
              </w:rPr>
              <w:t>Психолого-педагогическая характеристика субъектов инклюзивного образования</w:t>
            </w:r>
            <w:r w:rsidRPr="007C1C9D">
              <w:rPr>
                <w:sz w:val="22"/>
                <w:szCs w:val="22"/>
              </w:rPr>
              <w:t>.</w:t>
            </w:r>
            <w:r w:rsidRPr="007C1C9D">
              <w:rPr>
                <w:bCs/>
                <w:sz w:val="22"/>
                <w:szCs w:val="22"/>
              </w:rPr>
              <w:t xml:space="preserve"> Общие вопросы обучения и воспитания детей с ограниченными возможностями здоровья в инклюзивной образовательной среде</w:t>
            </w:r>
            <w:r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45B12">
            <w:pPr>
              <w:jc w:val="center"/>
              <w:rPr>
                <w:b/>
                <w:bCs/>
                <w:color w:val="000000"/>
                <w:sz w:val="24"/>
                <w:szCs w:val="24"/>
              </w:rPr>
            </w:pPr>
            <w:r>
              <w:rPr>
                <w:b/>
                <w:bCs/>
                <w:color w:val="000000"/>
                <w:sz w:val="24"/>
                <w:szCs w:val="24"/>
              </w:rPr>
              <w:t>1</w:t>
            </w:r>
            <w:r w:rsidR="00F45B12">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r>
              <w:rPr>
                <w:b/>
                <w:bCs/>
                <w:i/>
                <w:iCs/>
                <w:sz w:val="24"/>
                <w:szCs w:val="24"/>
              </w:rPr>
              <w:t>2</w:t>
            </w: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2D57A1" w:rsidRDefault="00A808E5" w:rsidP="00A808E5">
            <w:pPr>
              <w:rPr>
                <w:sz w:val="24"/>
                <w:szCs w:val="24"/>
              </w:rPr>
            </w:pPr>
            <w:r w:rsidRPr="002D57A1">
              <w:rPr>
                <w:sz w:val="24"/>
                <w:szCs w:val="24"/>
              </w:rPr>
              <w:t xml:space="preserve">Тема 3 </w:t>
            </w:r>
            <w:r w:rsidRPr="007C1C9D">
              <w:rPr>
                <w:bCs/>
                <w:sz w:val="22"/>
                <w:szCs w:val="22"/>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b/>
                <w:bCs/>
                <w:color w:val="000000"/>
                <w:sz w:val="24"/>
                <w:szCs w:val="24"/>
              </w:rPr>
            </w:pPr>
            <w:r>
              <w:rPr>
                <w:b/>
                <w:bCs/>
                <w:color w:val="000000"/>
                <w:sz w:val="24"/>
                <w:szCs w:val="24"/>
              </w:rPr>
              <w:t>1</w:t>
            </w:r>
            <w:r w:rsidR="008E3926">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Pr="007C1C9D" w:rsidRDefault="00A808E5" w:rsidP="00A808E5">
            <w:pPr>
              <w:jc w:val="both"/>
              <w:rPr>
                <w:bCs/>
                <w:sz w:val="22"/>
                <w:szCs w:val="22"/>
              </w:rPr>
            </w:pPr>
            <w:r w:rsidRPr="002D57A1">
              <w:rPr>
                <w:sz w:val="24"/>
                <w:szCs w:val="24"/>
              </w:rPr>
              <w:t xml:space="preserve">Тема 4 </w:t>
            </w:r>
            <w:r w:rsidRPr="007C1C9D">
              <w:rPr>
                <w:bCs/>
                <w:sz w:val="22"/>
                <w:szCs w:val="22"/>
              </w:rPr>
              <w:t>Модели интеграции детей с ограниченными возможностями здоровья.</w:t>
            </w:r>
          </w:p>
          <w:p w:rsidR="00A808E5" w:rsidRPr="002D57A1" w:rsidRDefault="00A808E5" w:rsidP="00A808E5">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A808E5" w:rsidRPr="001156D7"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Default="00A808E5" w:rsidP="00A808E5">
            <w:pPr>
              <w:rPr>
                <w:sz w:val="24"/>
                <w:szCs w:val="24"/>
              </w:rPr>
            </w:pPr>
            <w:r w:rsidRPr="002D57A1">
              <w:rPr>
                <w:sz w:val="24"/>
                <w:szCs w:val="24"/>
              </w:rPr>
              <w:t xml:space="preserve">Тема 5 </w:t>
            </w:r>
            <w:r w:rsidRPr="007C1C9D">
              <w:rPr>
                <w:bCs/>
                <w:sz w:val="22"/>
                <w:szCs w:val="22"/>
              </w:rPr>
              <w:t>Нормативно-правовые и этические основы управления инклюзивным образованием</w:t>
            </w:r>
          </w:p>
          <w:p w:rsidR="00A808E5" w:rsidRPr="002D57A1"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1156D7" w:rsidRDefault="00A808E5" w:rsidP="00A808E5">
            <w:pPr>
              <w:rPr>
                <w:sz w:val="24"/>
                <w:szCs w:val="24"/>
              </w:rPr>
            </w:pPr>
          </w:p>
          <w:p w:rsidR="00A808E5" w:rsidRPr="007C1C9D" w:rsidRDefault="00A808E5" w:rsidP="00A808E5">
            <w:pPr>
              <w:jc w:val="both"/>
              <w:rPr>
                <w:bCs/>
                <w:sz w:val="22"/>
                <w:szCs w:val="22"/>
              </w:rPr>
            </w:pPr>
            <w:r w:rsidRPr="002D57A1">
              <w:rPr>
                <w:sz w:val="24"/>
                <w:szCs w:val="24"/>
              </w:rPr>
              <w:t xml:space="preserve">Тема 6. </w:t>
            </w:r>
            <w:r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A808E5" w:rsidRPr="002D57A1" w:rsidRDefault="00A808E5" w:rsidP="00A808E5">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p w:rsidR="00A808E5" w:rsidRDefault="00A808E5" w:rsidP="00A808E5">
            <w:pPr>
              <w:widowControl/>
              <w:autoSpaceDE/>
              <w:autoSpaceDN/>
              <w:adjustRightInd/>
              <w:jc w:val="both"/>
              <w:rPr>
                <w:color w:val="000000"/>
                <w:sz w:val="22"/>
                <w:szCs w:val="22"/>
              </w:rPr>
            </w:pPr>
          </w:p>
          <w:p w:rsidR="00A808E5" w:rsidRDefault="00A808E5" w:rsidP="00A808E5">
            <w:pPr>
              <w:widowControl/>
              <w:autoSpaceDE/>
              <w:autoSpaceDN/>
              <w:adjustRightInd/>
              <w:jc w:val="both"/>
              <w:rPr>
                <w:color w:val="000000"/>
                <w:sz w:val="22"/>
                <w:szCs w:val="22"/>
              </w:rPr>
            </w:pPr>
          </w:p>
          <w:p w:rsidR="00A808E5" w:rsidRPr="00793E1B" w:rsidRDefault="00A808E5" w:rsidP="00A808E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left w:val="single" w:sz="8" w:space="0" w:color="auto"/>
              <w:right w:val="single" w:sz="8" w:space="0" w:color="auto"/>
            </w:tcBorders>
            <w:vAlign w:val="center"/>
          </w:tcPr>
          <w:p w:rsidR="00A808E5" w:rsidRPr="002D57A1" w:rsidRDefault="00A808E5" w:rsidP="00A808E5">
            <w:pPr>
              <w:rPr>
                <w:sz w:val="24"/>
                <w:szCs w:val="24"/>
              </w:rPr>
            </w:pPr>
            <w:r w:rsidRPr="002D57A1">
              <w:rPr>
                <w:sz w:val="24"/>
                <w:szCs w:val="24"/>
              </w:rPr>
              <w:t xml:space="preserve">Тема 7. </w:t>
            </w:r>
            <w:r w:rsidRPr="007C1C9D">
              <w:rPr>
                <w:sz w:val="22"/>
                <w:szCs w:val="22"/>
              </w:rPr>
              <w:t>Инновации в системе специального (</w:t>
            </w:r>
            <w:hyperlink r:id="rId7" w:tooltip="Дефектология" w:history="1">
              <w:r w:rsidRPr="007C1C9D">
                <w:rPr>
                  <w:color w:val="000000"/>
                  <w:sz w:val="22"/>
                  <w:szCs w:val="22"/>
                </w:rPr>
                <w:t>дефектологического</w:t>
              </w:r>
            </w:hyperlink>
            <w:r w:rsidRPr="007C1C9D">
              <w:rPr>
                <w:sz w:val="22"/>
                <w:szCs w:val="22"/>
              </w:rPr>
              <w:t>) образования в России и за рубежом.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CB4E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F45B12" w:rsidP="00CB4EC4">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b/>
                <w:bCs/>
                <w:i/>
                <w:iCs/>
                <w:color w:val="000000"/>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9</w:t>
            </w:r>
            <w:r w:rsidR="00A808E5">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b/>
                <w:bCs/>
                <w:color w:val="000000"/>
                <w:sz w:val="24"/>
                <w:szCs w:val="24"/>
              </w:rPr>
            </w:pPr>
            <w:r>
              <w:rPr>
                <w:b/>
                <w:bCs/>
                <w:color w:val="000000"/>
                <w:sz w:val="24"/>
                <w:szCs w:val="24"/>
              </w:rPr>
              <w:t>10</w:t>
            </w:r>
            <w:r w:rsidR="00615D13">
              <w:rPr>
                <w:b/>
                <w:bCs/>
                <w:color w:val="000000"/>
                <w:sz w:val="24"/>
                <w:szCs w:val="24"/>
              </w:rPr>
              <w:t>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CB4EC4" w:rsidP="00A808E5">
            <w:pPr>
              <w:jc w:val="center"/>
              <w:rPr>
                <w:b/>
                <w:bCs/>
                <w:i/>
                <w:iCs/>
                <w:color w:val="000000"/>
                <w:sz w:val="24"/>
                <w:szCs w:val="24"/>
              </w:rPr>
            </w:pPr>
            <w:r>
              <w:rPr>
                <w:b/>
                <w:bCs/>
                <w:i/>
                <w:iCs/>
                <w:color w:val="000000"/>
                <w:sz w:val="24"/>
                <w:szCs w:val="24"/>
              </w:rPr>
              <w:t>2</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808E5" w:rsidRPr="001156D7" w:rsidRDefault="00A808E5" w:rsidP="00A808E5">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7F013C" w:rsidRDefault="00CB4EC4" w:rsidP="00A808E5">
            <w:pPr>
              <w:widowControl/>
              <w:autoSpaceDE/>
              <w:autoSpaceDN/>
              <w:adjustRightInd/>
              <w:jc w:val="center"/>
              <w:rPr>
                <w:b/>
                <w:bCs/>
                <w:sz w:val="22"/>
                <w:szCs w:val="22"/>
              </w:rPr>
            </w:pPr>
            <w:r>
              <w:rPr>
                <w:b/>
                <w:bCs/>
                <w:sz w:val="22"/>
                <w:szCs w:val="22"/>
              </w:rPr>
              <w:t>4</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808E5" w:rsidRPr="001156D7" w:rsidRDefault="00A808E5" w:rsidP="00A808E5">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FE76D3" w:rsidP="00A808E5">
            <w:pPr>
              <w:widowControl/>
              <w:autoSpaceDE/>
              <w:autoSpaceDN/>
              <w:adjustRightInd/>
              <w:jc w:val="center"/>
              <w:rPr>
                <w:b/>
                <w:bCs/>
                <w:sz w:val="22"/>
                <w:szCs w:val="22"/>
              </w:rPr>
            </w:pPr>
            <w:r>
              <w:rPr>
                <w:b/>
                <w:bCs/>
                <w:sz w:val="22"/>
                <w:szCs w:val="22"/>
              </w:rPr>
              <w:t>108</w:t>
            </w:r>
          </w:p>
        </w:tc>
      </w:tr>
    </w:tbl>
    <w:p w:rsidR="00F45B12" w:rsidRDefault="00F45B12" w:rsidP="00CB4EC4">
      <w:pPr>
        <w:jc w:val="both"/>
        <w:rPr>
          <w:b/>
          <w:i/>
          <w:sz w:val="16"/>
          <w:szCs w:val="16"/>
        </w:rPr>
      </w:pPr>
    </w:p>
    <w:p w:rsidR="00530EC9" w:rsidRPr="005167FD" w:rsidRDefault="00530EC9" w:rsidP="00CB4EC4">
      <w:pPr>
        <w:jc w:val="both"/>
        <w:rPr>
          <w:b/>
          <w:i/>
          <w:sz w:val="16"/>
          <w:szCs w:val="16"/>
        </w:rPr>
      </w:pPr>
      <w:r w:rsidRPr="005167FD">
        <w:rPr>
          <w:b/>
          <w:i/>
          <w:sz w:val="16"/>
          <w:szCs w:val="16"/>
        </w:rPr>
        <w:lastRenderedPageBreak/>
        <w:t>* Примечания:</w:t>
      </w:r>
    </w:p>
    <w:p w:rsidR="00530EC9" w:rsidRPr="005167FD" w:rsidRDefault="00530EC9" w:rsidP="00CB4EC4">
      <w:pPr>
        <w:ind w:firstLine="709"/>
        <w:jc w:val="both"/>
        <w:rPr>
          <w:b/>
          <w:sz w:val="16"/>
          <w:szCs w:val="16"/>
        </w:rPr>
      </w:pPr>
      <w:r w:rsidRPr="005167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CB4EC4" w:rsidRDefault="00530EC9" w:rsidP="00CB4EC4">
      <w:pPr>
        <w:widowControl/>
        <w:suppressAutoHyphens/>
        <w:autoSpaceDE/>
        <w:adjustRightInd/>
        <w:jc w:val="both"/>
        <w:rPr>
          <w:sz w:val="40"/>
          <w:szCs w:val="40"/>
        </w:rPr>
      </w:pPr>
      <w:r w:rsidRPr="005167FD">
        <w:rPr>
          <w:sz w:val="16"/>
          <w:szCs w:val="16"/>
        </w:rPr>
        <w:t xml:space="preserve">При разработке образовательной программы высшего образования в части рабочей программы дисциплины </w:t>
      </w:r>
      <w:r w:rsidR="00CB4EC4">
        <w:rPr>
          <w:sz w:val="16"/>
          <w:szCs w:val="16"/>
        </w:rPr>
        <w:t>«</w:t>
      </w:r>
      <w:r w:rsidR="00CB4EC4" w:rsidRPr="00CB4EC4">
        <w:rPr>
          <w:sz w:val="16"/>
          <w:szCs w:val="16"/>
        </w:rPr>
        <w:t>Инклюзивное образование детей с ограниченными возможностями здоровья</w:t>
      </w:r>
      <w:r w:rsidR="00CB4EC4">
        <w:rPr>
          <w:sz w:val="16"/>
          <w:szCs w:val="16"/>
        </w:rPr>
        <w:t>»</w:t>
      </w:r>
      <w:r w:rsidR="00B935E7">
        <w:rPr>
          <w:sz w:val="16"/>
          <w:szCs w:val="16"/>
        </w:rPr>
        <w:t xml:space="preserve"> </w:t>
      </w:r>
      <w:r w:rsidRPr="005167FD">
        <w:rPr>
          <w:sz w:val="16"/>
          <w:szCs w:val="16"/>
        </w:rPr>
        <w:t xml:space="preserve">согласно требованиям </w:t>
      </w:r>
      <w:r w:rsidRPr="005167FD">
        <w:rPr>
          <w:b/>
          <w:sz w:val="16"/>
          <w:szCs w:val="16"/>
        </w:rPr>
        <w:t>частей 3-5 статьи 13, статьи 30, пункта 3 части 1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пунктов 16, 38</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B4EC4">
        <w:rPr>
          <w:sz w:val="16"/>
          <w:szCs w:val="16"/>
        </w:rPr>
        <w:t xml:space="preserve"> </w:t>
      </w:r>
      <w:r w:rsidRPr="005167FD">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45B12">
        <w:rPr>
          <w:sz w:val="16"/>
          <w:szCs w:val="16"/>
        </w:rPr>
        <w:t xml:space="preserve"> </w:t>
      </w:r>
      <w:r w:rsidRPr="005167FD">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5167FD" w:rsidRDefault="00530EC9" w:rsidP="00CB4EC4">
      <w:pPr>
        <w:ind w:firstLine="709"/>
        <w:jc w:val="both"/>
        <w:rPr>
          <w:b/>
          <w:sz w:val="16"/>
          <w:szCs w:val="16"/>
        </w:rPr>
      </w:pPr>
      <w:r w:rsidRPr="005167FD">
        <w:rPr>
          <w:b/>
          <w:sz w:val="16"/>
          <w:szCs w:val="16"/>
        </w:rPr>
        <w:t>б) Для обучающихся с ограниченными возможностями здоровья и инвалидов:</w:t>
      </w:r>
    </w:p>
    <w:p w:rsidR="00530EC9" w:rsidRPr="005167FD" w:rsidRDefault="00530EC9" w:rsidP="00CB4EC4">
      <w:pPr>
        <w:ind w:firstLine="709"/>
        <w:jc w:val="both"/>
        <w:rPr>
          <w:sz w:val="16"/>
          <w:szCs w:val="16"/>
        </w:rPr>
      </w:pPr>
      <w:r w:rsidRPr="005167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167FD">
        <w:rPr>
          <w:b/>
          <w:sz w:val="16"/>
          <w:szCs w:val="16"/>
        </w:rPr>
        <w:t>статьи 79</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раздела III</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167FD">
        <w:rPr>
          <w:b/>
          <w:i/>
          <w:sz w:val="16"/>
          <w:szCs w:val="16"/>
        </w:rPr>
        <w:t>при наличии факта зачисления таких обучающихся с учетом конкретных нозологий</w:t>
      </w:r>
      <w:r w:rsidRPr="005167FD">
        <w:rPr>
          <w:sz w:val="16"/>
          <w:szCs w:val="16"/>
        </w:rPr>
        <w:t>).</w:t>
      </w:r>
    </w:p>
    <w:p w:rsidR="00530EC9" w:rsidRPr="005167FD" w:rsidRDefault="00530EC9" w:rsidP="00CB4EC4">
      <w:pPr>
        <w:ind w:firstLine="709"/>
        <w:jc w:val="both"/>
        <w:rPr>
          <w:b/>
          <w:sz w:val="16"/>
          <w:szCs w:val="16"/>
        </w:rPr>
      </w:pPr>
      <w:r w:rsidRPr="005167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5167FD" w:rsidRDefault="00530EC9" w:rsidP="00CB4EC4">
      <w:pPr>
        <w:ind w:firstLine="709"/>
        <w:jc w:val="both"/>
        <w:rPr>
          <w:sz w:val="16"/>
          <w:szCs w:val="16"/>
        </w:rPr>
      </w:pPr>
      <w:r w:rsidRPr="005167FD">
        <w:rPr>
          <w:sz w:val="16"/>
          <w:szCs w:val="16"/>
        </w:rPr>
        <w:t xml:space="preserve">При разработке образовательной программы высшего образования согласно требованиями </w:t>
      </w:r>
      <w:r w:rsidRPr="005167FD">
        <w:rPr>
          <w:b/>
          <w:sz w:val="16"/>
          <w:szCs w:val="16"/>
        </w:rPr>
        <w:t xml:space="preserve">частей 3-5 статьи 13, статьи 30, пункта 3 части 1 статьи 34 </w:t>
      </w:r>
      <w:r w:rsidRPr="005167FD">
        <w:rPr>
          <w:sz w:val="16"/>
          <w:szCs w:val="16"/>
        </w:rPr>
        <w:t xml:space="preserve">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20</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B4EC4">
        <w:rPr>
          <w:sz w:val="16"/>
          <w:szCs w:val="16"/>
        </w:rPr>
        <w:t xml:space="preserve"> </w:t>
      </w:r>
      <w:r w:rsidRPr="005167FD">
        <w:rPr>
          <w:sz w:val="16"/>
          <w:szCs w:val="16"/>
        </w:rPr>
        <w:t>образовательная организация устанавливает</w:t>
      </w:r>
      <w:r w:rsidR="00CB4EC4">
        <w:rPr>
          <w:sz w:val="16"/>
          <w:szCs w:val="16"/>
        </w:rPr>
        <w:t xml:space="preserve"> </w:t>
      </w:r>
      <w:r w:rsidRPr="005167FD">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167FD">
        <w:rPr>
          <w:b/>
          <w:sz w:val="16"/>
          <w:szCs w:val="16"/>
        </w:rPr>
        <w:t>частью 5 статьи 5</w:t>
      </w:r>
      <w:r w:rsidRPr="005167FD">
        <w:rPr>
          <w:sz w:val="16"/>
          <w:szCs w:val="16"/>
        </w:rPr>
        <w:t xml:space="preserve"> Федерального закона </w:t>
      </w:r>
      <w:r w:rsidRPr="005167FD">
        <w:rPr>
          <w:b/>
          <w:sz w:val="16"/>
          <w:szCs w:val="16"/>
        </w:rPr>
        <w:t>от 05.05.2014 № 84-ФЗ</w:t>
      </w:r>
      <w:r w:rsidRPr="005167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B4EC4">
        <w:rPr>
          <w:sz w:val="16"/>
          <w:szCs w:val="16"/>
        </w:rPr>
        <w:t xml:space="preserve"> </w:t>
      </w:r>
      <w:r w:rsidRPr="005167FD">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B4EC4">
        <w:rPr>
          <w:sz w:val="16"/>
          <w:szCs w:val="16"/>
        </w:rPr>
        <w:t>му на основании заявления обуча</w:t>
      </w:r>
      <w:r w:rsidRPr="005167FD">
        <w:rPr>
          <w:sz w:val="16"/>
          <w:szCs w:val="16"/>
        </w:rPr>
        <w:t>ющегося).</w:t>
      </w:r>
    </w:p>
    <w:p w:rsidR="00530EC9" w:rsidRPr="005167FD" w:rsidRDefault="00530EC9" w:rsidP="00CB4EC4">
      <w:pPr>
        <w:ind w:firstLine="709"/>
        <w:jc w:val="both"/>
        <w:rPr>
          <w:b/>
          <w:sz w:val="16"/>
          <w:szCs w:val="16"/>
        </w:rPr>
      </w:pPr>
      <w:r w:rsidRPr="005167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5167FD" w:rsidRDefault="00530EC9" w:rsidP="00CB4EC4">
      <w:pPr>
        <w:ind w:firstLine="709"/>
        <w:jc w:val="both"/>
        <w:rPr>
          <w:sz w:val="16"/>
          <w:szCs w:val="16"/>
        </w:rPr>
      </w:pPr>
      <w:r w:rsidRPr="005167FD">
        <w:rPr>
          <w:sz w:val="16"/>
          <w:szCs w:val="16"/>
        </w:rPr>
        <w:t>При разработке образовательной программы высшего образования согласно требованиям</w:t>
      </w:r>
      <w:r w:rsidR="00CB4EC4">
        <w:rPr>
          <w:sz w:val="16"/>
          <w:szCs w:val="16"/>
        </w:rPr>
        <w:t xml:space="preserve"> </w:t>
      </w:r>
      <w:r w:rsidRPr="005167FD">
        <w:rPr>
          <w:b/>
          <w:sz w:val="16"/>
          <w:szCs w:val="16"/>
        </w:rPr>
        <w:t>пункта 9 части 1 статьи 33, части 3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43</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B4EC4">
        <w:rPr>
          <w:sz w:val="16"/>
          <w:szCs w:val="16"/>
        </w:rPr>
        <w:t xml:space="preserve"> </w:t>
      </w:r>
      <w:r w:rsidRPr="005167FD">
        <w:rPr>
          <w:sz w:val="16"/>
          <w:szCs w:val="16"/>
        </w:rPr>
        <w:t>образовательная организация устанавливает</w:t>
      </w:r>
      <w:r w:rsidR="00CB4EC4">
        <w:rPr>
          <w:sz w:val="16"/>
          <w:szCs w:val="16"/>
        </w:rPr>
        <w:t xml:space="preserve"> </w:t>
      </w:r>
      <w:r w:rsidRPr="005167FD">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w:t>
      </w:r>
      <w:r w:rsidR="00CB4EC4">
        <w:rPr>
          <w:sz w:val="16"/>
          <w:szCs w:val="16"/>
        </w:rPr>
        <w:t xml:space="preserve"> </w:t>
      </w:r>
      <w:r w:rsidRPr="005167FD">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5167FD" w:rsidRDefault="00695CE8" w:rsidP="00695CE8">
      <w:pPr>
        <w:tabs>
          <w:tab w:val="left" w:pos="900"/>
        </w:tabs>
        <w:ind w:firstLine="709"/>
        <w:jc w:val="both"/>
        <w:rPr>
          <w:b/>
          <w:color w:val="000000"/>
          <w:sz w:val="16"/>
          <w:szCs w:val="16"/>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Default="00695CE8" w:rsidP="00695CE8">
      <w:pPr>
        <w:tabs>
          <w:tab w:val="left" w:pos="900"/>
        </w:tabs>
        <w:ind w:firstLine="709"/>
        <w:jc w:val="both"/>
        <w:rPr>
          <w:b/>
          <w:sz w:val="24"/>
          <w:szCs w:val="24"/>
        </w:rPr>
      </w:pPr>
    </w:p>
    <w:p w:rsidR="009C622E" w:rsidRPr="007C1C9D" w:rsidRDefault="009C622E" w:rsidP="009C622E">
      <w:pPr>
        <w:pStyle w:val="af1"/>
        <w:ind w:firstLine="708"/>
        <w:jc w:val="both"/>
        <w:rPr>
          <w:sz w:val="22"/>
          <w:szCs w:val="22"/>
        </w:rPr>
      </w:pPr>
      <w:r>
        <w:rPr>
          <w:b/>
          <w:bCs/>
          <w:sz w:val="22"/>
          <w:szCs w:val="22"/>
        </w:rPr>
        <w:t>Тема</w:t>
      </w:r>
      <w:r w:rsidRPr="007C1C9D">
        <w:rPr>
          <w:b/>
          <w:sz w:val="22"/>
          <w:szCs w:val="22"/>
        </w:rPr>
        <w:t xml:space="preserve"> 1. </w:t>
      </w:r>
      <w:r w:rsidRPr="007C1C9D">
        <w:rPr>
          <w:b/>
          <w:bCs/>
          <w:sz w:val="22"/>
          <w:szCs w:val="22"/>
        </w:rPr>
        <w:t>Категориальный аппарат педагогики и психологии инклюзивного образования</w:t>
      </w:r>
      <w:r w:rsidRPr="007C1C9D">
        <w:rPr>
          <w:sz w:val="22"/>
          <w:szCs w:val="22"/>
        </w:rPr>
        <w:t xml:space="preserve">. </w:t>
      </w:r>
    </w:p>
    <w:p w:rsidR="009C622E" w:rsidRPr="007C1C9D" w:rsidRDefault="009C622E" w:rsidP="009C622E">
      <w:pPr>
        <w:pStyle w:val="af1"/>
        <w:jc w:val="both"/>
        <w:rPr>
          <w:sz w:val="22"/>
          <w:szCs w:val="22"/>
        </w:rPr>
      </w:pPr>
      <w:r w:rsidRPr="007C1C9D">
        <w:rPr>
          <w:sz w:val="22"/>
          <w:szCs w:val="22"/>
        </w:rPr>
        <w:t>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p w:rsidR="009C622E" w:rsidRPr="007C1C9D" w:rsidRDefault="009C622E" w:rsidP="009C622E">
      <w:pPr>
        <w:pStyle w:val="af1"/>
        <w:ind w:firstLine="708"/>
        <w:jc w:val="both"/>
        <w:rPr>
          <w:sz w:val="22"/>
          <w:szCs w:val="22"/>
        </w:rPr>
      </w:pPr>
      <w:r>
        <w:rPr>
          <w:b/>
          <w:bCs/>
          <w:sz w:val="22"/>
          <w:szCs w:val="22"/>
        </w:rPr>
        <w:lastRenderedPageBreak/>
        <w:t xml:space="preserve">Тема </w:t>
      </w:r>
      <w:r w:rsidRPr="007C1C9D">
        <w:rPr>
          <w:b/>
          <w:bCs/>
          <w:sz w:val="22"/>
          <w:szCs w:val="22"/>
        </w:rPr>
        <w:t>2.</w:t>
      </w:r>
      <w:r w:rsidRPr="007C1C9D">
        <w:rPr>
          <w:sz w:val="22"/>
          <w:szCs w:val="22"/>
        </w:rPr>
        <w:t xml:space="preserve"> </w:t>
      </w:r>
      <w:r w:rsidRPr="007C1C9D">
        <w:rPr>
          <w:b/>
          <w:bCs/>
          <w:sz w:val="22"/>
          <w:szCs w:val="22"/>
        </w:rPr>
        <w:t>Психолого-педагогическая характеристика субъектов инклюзивного образования</w:t>
      </w:r>
      <w:r w:rsidRPr="007C1C9D">
        <w:rPr>
          <w:sz w:val="22"/>
          <w:szCs w:val="22"/>
        </w:rPr>
        <w:t xml:space="preserve">. </w:t>
      </w:r>
      <w:r w:rsidRPr="007C1C9D">
        <w:rPr>
          <w:b/>
          <w:bCs/>
          <w:sz w:val="22"/>
          <w:szCs w:val="22"/>
        </w:rPr>
        <w:t>Общие вопросы обучения и воспитания детей с ограниченными возможностями здоровья в инклюзивной образовательной среде</w:t>
      </w:r>
      <w:r w:rsidRPr="007C1C9D">
        <w:rPr>
          <w:sz w:val="22"/>
          <w:szCs w:val="22"/>
        </w:rPr>
        <w:t>.</w:t>
      </w:r>
    </w:p>
    <w:p w:rsidR="009C622E" w:rsidRPr="007C1C9D" w:rsidRDefault="009C622E" w:rsidP="009C622E">
      <w:pPr>
        <w:pStyle w:val="af1"/>
        <w:jc w:val="both"/>
        <w:rPr>
          <w:sz w:val="22"/>
          <w:szCs w:val="22"/>
        </w:rPr>
      </w:pPr>
      <w:r w:rsidRPr="007C1C9D">
        <w:rPr>
          <w:sz w:val="22"/>
          <w:szCs w:val="22"/>
        </w:rPr>
        <w:t>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rsidR="009C622E" w:rsidRPr="007C1C9D" w:rsidRDefault="009C622E" w:rsidP="009C622E">
      <w:pPr>
        <w:pStyle w:val="af1"/>
        <w:jc w:val="both"/>
        <w:rPr>
          <w:sz w:val="22"/>
          <w:szCs w:val="22"/>
        </w:rPr>
      </w:pPr>
      <w:r w:rsidRPr="007C1C9D">
        <w:rPr>
          <w:sz w:val="22"/>
          <w:szCs w:val="22"/>
        </w:rPr>
        <w:t>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p w:rsidR="009C622E" w:rsidRPr="007C1C9D" w:rsidRDefault="009C622E" w:rsidP="009C622E">
      <w:pPr>
        <w:shd w:val="clear" w:color="auto" w:fill="FFFFFF"/>
        <w:ind w:left="5" w:firstLine="703"/>
        <w:jc w:val="both"/>
        <w:rPr>
          <w:b/>
          <w:bCs/>
          <w:sz w:val="22"/>
          <w:szCs w:val="22"/>
        </w:rPr>
      </w:pPr>
      <w:r>
        <w:rPr>
          <w:b/>
          <w:bCs/>
          <w:sz w:val="22"/>
          <w:szCs w:val="22"/>
        </w:rPr>
        <w:t>Тема</w:t>
      </w:r>
      <w:r w:rsidRPr="007C1C9D">
        <w:rPr>
          <w:b/>
          <w:bCs/>
          <w:color w:val="000000"/>
          <w:spacing w:val="6"/>
          <w:sz w:val="22"/>
          <w:szCs w:val="22"/>
        </w:rPr>
        <w:t xml:space="preserve"> 3. </w:t>
      </w:r>
      <w:r w:rsidRPr="007C1C9D">
        <w:rPr>
          <w:b/>
          <w:bCs/>
          <w:sz w:val="22"/>
          <w:szCs w:val="22"/>
        </w:rPr>
        <w:t xml:space="preserve">Реформирование специального образования. История становления и развития национальных систем специального образования (социокультурный контекст). </w:t>
      </w:r>
    </w:p>
    <w:p w:rsidR="009C622E" w:rsidRPr="007C1C9D" w:rsidRDefault="009C622E" w:rsidP="009C622E">
      <w:pPr>
        <w:shd w:val="clear" w:color="auto" w:fill="FFFFFF"/>
        <w:ind w:left="5"/>
        <w:jc w:val="both"/>
        <w:rPr>
          <w:sz w:val="22"/>
          <w:szCs w:val="22"/>
        </w:rPr>
      </w:pPr>
      <w:r w:rsidRPr="007C1C9D">
        <w:rPr>
          <w:sz w:val="22"/>
          <w:szCs w:val="22"/>
        </w:rPr>
        <w:t xml:space="preserve">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 </w:t>
      </w:r>
    </w:p>
    <w:p w:rsidR="009C622E" w:rsidRPr="007C1C9D" w:rsidRDefault="009C622E" w:rsidP="009C622E">
      <w:pPr>
        <w:shd w:val="clear" w:color="auto" w:fill="FFFFFF"/>
        <w:ind w:left="5" w:firstLine="703"/>
        <w:jc w:val="both"/>
        <w:rPr>
          <w:b/>
          <w:bCs/>
          <w:sz w:val="22"/>
          <w:szCs w:val="22"/>
        </w:rPr>
      </w:pPr>
      <w:r>
        <w:rPr>
          <w:b/>
          <w:bCs/>
          <w:sz w:val="22"/>
          <w:szCs w:val="22"/>
        </w:rPr>
        <w:t>Тема</w:t>
      </w:r>
      <w:r w:rsidRPr="007C1C9D">
        <w:rPr>
          <w:b/>
          <w:color w:val="000000"/>
          <w:sz w:val="22"/>
          <w:szCs w:val="22"/>
        </w:rPr>
        <w:t xml:space="preserve"> 4. </w:t>
      </w:r>
      <w:r w:rsidRPr="007C1C9D">
        <w:rPr>
          <w:b/>
          <w:bCs/>
          <w:sz w:val="22"/>
          <w:szCs w:val="22"/>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9C622E" w:rsidRPr="007C1C9D" w:rsidRDefault="009C622E" w:rsidP="009C622E">
      <w:pPr>
        <w:shd w:val="clear" w:color="auto" w:fill="FFFFFF"/>
        <w:ind w:left="5"/>
        <w:jc w:val="both"/>
        <w:rPr>
          <w:b/>
          <w:sz w:val="22"/>
          <w:szCs w:val="22"/>
        </w:rPr>
      </w:pPr>
      <w:r w:rsidRPr="007C1C9D">
        <w:rPr>
          <w:sz w:val="22"/>
          <w:szCs w:val="22"/>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rsidR="009C622E" w:rsidRPr="007C1C9D" w:rsidRDefault="009C622E" w:rsidP="009C622E">
      <w:pPr>
        <w:shd w:val="clear" w:color="auto" w:fill="FFFFFF"/>
        <w:tabs>
          <w:tab w:val="left" w:pos="360"/>
        </w:tabs>
        <w:ind w:left="14"/>
        <w:jc w:val="both"/>
        <w:rPr>
          <w:b/>
          <w:color w:val="000000"/>
          <w:sz w:val="22"/>
          <w:szCs w:val="22"/>
        </w:rPr>
      </w:pPr>
      <w:r w:rsidRPr="007C1C9D">
        <w:rPr>
          <w:sz w:val="22"/>
          <w:szCs w:val="22"/>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p w:rsidR="009C622E" w:rsidRPr="007C1C9D" w:rsidRDefault="009C622E" w:rsidP="009C622E">
      <w:pPr>
        <w:shd w:val="clear" w:color="auto" w:fill="FFFFFF"/>
        <w:tabs>
          <w:tab w:val="left" w:pos="360"/>
        </w:tabs>
        <w:ind w:left="14"/>
        <w:jc w:val="both"/>
        <w:rPr>
          <w:b/>
          <w:bCs/>
          <w:sz w:val="22"/>
          <w:szCs w:val="22"/>
        </w:rPr>
      </w:pPr>
      <w:r>
        <w:rPr>
          <w:b/>
          <w:bCs/>
          <w:sz w:val="22"/>
          <w:szCs w:val="22"/>
        </w:rPr>
        <w:tab/>
        <w:t>Тема</w:t>
      </w:r>
      <w:r w:rsidRPr="007C1C9D">
        <w:rPr>
          <w:b/>
          <w:bCs/>
          <w:sz w:val="22"/>
          <w:szCs w:val="22"/>
        </w:rPr>
        <w:t xml:space="preserve"> 5. Нормативно-правовые и этические основы управления инклюзивным образованием.</w:t>
      </w:r>
    </w:p>
    <w:p w:rsidR="009C622E" w:rsidRPr="007C1C9D" w:rsidRDefault="009C622E" w:rsidP="009C622E">
      <w:pPr>
        <w:shd w:val="clear" w:color="auto" w:fill="FFFFFF"/>
        <w:tabs>
          <w:tab w:val="left" w:pos="360"/>
        </w:tabs>
        <w:jc w:val="both"/>
        <w:rPr>
          <w:sz w:val="22"/>
          <w:szCs w:val="22"/>
        </w:rPr>
      </w:pPr>
      <w:r w:rsidRPr="007C1C9D">
        <w:rPr>
          <w:sz w:val="22"/>
          <w:szCs w:val="22"/>
        </w:rPr>
        <w:t>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p w:rsidR="009C622E" w:rsidRPr="007C1C9D" w:rsidRDefault="009C622E" w:rsidP="009C622E">
      <w:pPr>
        <w:jc w:val="both"/>
        <w:rPr>
          <w:b/>
          <w:bCs/>
          <w:sz w:val="22"/>
          <w:szCs w:val="22"/>
        </w:rPr>
      </w:pPr>
      <w:r>
        <w:rPr>
          <w:b/>
          <w:bCs/>
          <w:sz w:val="22"/>
          <w:szCs w:val="22"/>
        </w:rPr>
        <w:tab/>
        <w:t>Тема</w:t>
      </w:r>
      <w:r w:rsidRPr="007C1C9D">
        <w:rPr>
          <w:b/>
          <w:bCs/>
          <w:sz w:val="22"/>
          <w:szCs w:val="22"/>
        </w:rPr>
        <w:t xml:space="preserve"> 6.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9C622E" w:rsidRPr="007C1C9D" w:rsidRDefault="009C622E" w:rsidP="009C622E">
      <w:pPr>
        <w:shd w:val="clear" w:color="auto" w:fill="FFFFFF"/>
        <w:tabs>
          <w:tab w:val="left" w:pos="360"/>
        </w:tabs>
        <w:ind w:left="14"/>
        <w:jc w:val="both"/>
        <w:rPr>
          <w:sz w:val="22"/>
          <w:szCs w:val="22"/>
        </w:rPr>
      </w:pPr>
      <w:r w:rsidRPr="007C1C9D">
        <w:rPr>
          <w:bCs/>
          <w:sz w:val="22"/>
          <w:szCs w:val="22"/>
        </w:rPr>
        <w:t xml:space="preserve">Службы сопровождения в специальном образовании. </w:t>
      </w:r>
      <w:r w:rsidRPr="007C1C9D">
        <w:rPr>
          <w:sz w:val="22"/>
          <w:szCs w:val="22"/>
        </w:rPr>
        <w:t xml:space="preserve">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 </w:t>
      </w:r>
    </w:p>
    <w:p w:rsidR="009C622E" w:rsidRPr="007C1C9D" w:rsidRDefault="009C622E" w:rsidP="009C622E">
      <w:pPr>
        <w:shd w:val="clear" w:color="auto" w:fill="FFFFFF"/>
        <w:ind w:right="-1"/>
        <w:jc w:val="both"/>
        <w:rPr>
          <w:color w:val="000000"/>
          <w:spacing w:val="-4"/>
          <w:sz w:val="22"/>
          <w:szCs w:val="22"/>
        </w:rPr>
      </w:pPr>
      <w:r w:rsidRPr="007C1C9D">
        <w:rPr>
          <w:sz w:val="22"/>
          <w:szCs w:val="22"/>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rsidR="009C622E" w:rsidRPr="007C1C9D" w:rsidRDefault="009C622E" w:rsidP="009C622E">
      <w:pPr>
        <w:shd w:val="clear" w:color="auto" w:fill="FFFFFF"/>
        <w:tabs>
          <w:tab w:val="left" w:pos="360"/>
        </w:tabs>
        <w:ind w:left="14"/>
        <w:jc w:val="both"/>
        <w:rPr>
          <w:b/>
          <w:sz w:val="22"/>
          <w:szCs w:val="22"/>
        </w:rPr>
      </w:pPr>
      <w:r>
        <w:rPr>
          <w:b/>
          <w:bCs/>
          <w:sz w:val="22"/>
          <w:szCs w:val="22"/>
        </w:rPr>
        <w:tab/>
        <w:t xml:space="preserve">Тема </w:t>
      </w:r>
      <w:r w:rsidRPr="007C1C9D">
        <w:rPr>
          <w:b/>
          <w:bCs/>
          <w:sz w:val="22"/>
          <w:szCs w:val="22"/>
        </w:rPr>
        <w:t xml:space="preserve">7. </w:t>
      </w:r>
      <w:r w:rsidRPr="007C1C9D">
        <w:rPr>
          <w:b/>
          <w:sz w:val="22"/>
          <w:szCs w:val="22"/>
        </w:rPr>
        <w:t>Инновации в системе специального (</w:t>
      </w:r>
      <w:hyperlink r:id="rId8" w:tooltip="Дефектология" w:history="1">
        <w:r w:rsidRPr="007C1C9D">
          <w:rPr>
            <w:b/>
            <w:color w:val="000000"/>
            <w:sz w:val="22"/>
            <w:szCs w:val="22"/>
          </w:rPr>
          <w:t>дефектологического</w:t>
        </w:r>
      </w:hyperlink>
      <w:r w:rsidRPr="007C1C9D">
        <w:rPr>
          <w:b/>
          <w:sz w:val="22"/>
          <w:szCs w:val="22"/>
        </w:rPr>
        <w:t>) образования в России и за рубежом.</w:t>
      </w:r>
    </w:p>
    <w:p w:rsidR="009C622E" w:rsidRPr="007C1C9D" w:rsidRDefault="009C622E" w:rsidP="009C622E">
      <w:pPr>
        <w:jc w:val="both"/>
        <w:rPr>
          <w:sz w:val="22"/>
          <w:szCs w:val="22"/>
        </w:rPr>
      </w:pPr>
      <w:r w:rsidRPr="007C1C9D">
        <w:rPr>
          <w:sz w:val="22"/>
          <w:szCs w:val="22"/>
        </w:rPr>
        <w:t xml:space="preserve">Проектирование содержания </w:t>
      </w:r>
      <w:hyperlink r:id="rId9" w:tooltip="Дополнительное образование" w:history="1">
        <w:r w:rsidRPr="007C1C9D">
          <w:rPr>
            <w:color w:val="000000"/>
            <w:sz w:val="22"/>
            <w:szCs w:val="22"/>
          </w:rPr>
          <w:t>дополнительного образования</w:t>
        </w:r>
      </w:hyperlink>
      <w:r w:rsidRPr="007C1C9D">
        <w:rPr>
          <w:sz w:val="22"/>
          <w:szCs w:val="22"/>
        </w:rPr>
        <w:t xml:space="preserve"> лиц с ОВЗ. Проектирование </w:t>
      </w:r>
      <w:r w:rsidRPr="007C1C9D">
        <w:rPr>
          <w:sz w:val="22"/>
          <w:szCs w:val="22"/>
        </w:rPr>
        <w:lastRenderedPageBreak/>
        <w:t>индивидуальных образовательных маршрутов и профессиональной карьеры лиц с ОВЗ.</w:t>
      </w:r>
    </w:p>
    <w:p w:rsidR="00695CE8" w:rsidRDefault="00695CE8" w:rsidP="00695CE8">
      <w:pPr>
        <w:tabs>
          <w:tab w:val="left" w:pos="900"/>
        </w:tabs>
        <w:ind w:firstLine="709"/>
        <w:jc w:val="both"/>
        <w:rPr>
          <w:b/>
          <w:color w:val="000000"/>
          <w:sz w:val="24"/>
          <w:szCs w:val="24"/>
        </w:rPr>
      </w:pPr>
    </w:p>
    <w:p w:rsidR="009C622E" w:rsidRPr="00BC2BB5" w:rsidRDefault="009C622E" w:rsidP="00695CE8">
      <w:pPr>
        <w:tabs>
          <w:tab w:val="left" w:pos="900"/>
        </w:tabs>
        <w:ind w:firstLine="709"/>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167FD" w:rsidRDefault="005167FD" w:rsidP="00530EC9">
      <w:pPr>
        <w:pStyle w:val="a4"/>
        <w:numPr>
          <w:ilvl w:val="0"/>
          <w:numId w:val="5"/>
        </w:numPr>
        <w:spacing w:after="0" w:line="240" w:lineRule="auto"/>
        <w:ind w:left="0" w:firstLine="426"/>
        <w:jc w:val="both"/>
        <w:rPr>
          <w:rFonts w:ascii="Times New Roman" w:hAnsi="Times New Roman"/>
          <w:sz w:val="24"/>
          <w:szCs w:val="24"/>
        </w:rPr>
      </w:pPr>
      <w:r w:rsidRPr="005167FD">
        <w:rPr>
          <w:rFonts w:ascii="Times New Roman" w:hAnsi="Times New Roman"/>
          <w:sz w:val="24"/>
          <w:szCs w:val="24"/>
        </w:rPr>
        <w:t xml:space="preserve">Методические указания  для обучающихся по освоению дисциплины </w:t>
      </w:r>
      <w:r w:rsidR="005962AA">
        <w:rPr>
          <w:rFonts w:ascii="Times New Roman" w:hAnsi="Times New Roman"/>
          <w:sz w:val="24"/>
          <w:szCs w:val="24"/>
        </w:rPr>
        <w:t>«</w:t>
      </w:r>
      <w:r w:rsidR="005962AA" w:rsidRPr="005962AA">
        <w:rPr>
          <w:rFonts w:ascii="Times New Roman" w:hAnsi="Times New Roman"/>
          <w:sz w:val="24"/>
          <w:szCs w:val="24"/>
        </w:rPr>
        <w:t>Инклюзивное образование детей с ограниченными возможностями здоровья</w:t>
      </w:r>
      <w:r w:rsidR="005962AA">
        <w:rPr>
          <w:rFonts w:ascii="Times New Roman" w:hAnsi="Times New Roman"/>
          <w:sz w:val="24"/>
          <w:szCs w:val="24"/>
        </w:rPr>
        <w:t xml:space="preserve">» </w:t>
      </w:r>
      <w:r>
        <w:rPr>
          <w:rFonts w:ascii="Times New Roman" w:hAnsi="Times New Roman"/>
          <w:sz w:val="24"/>
          <w:szCs w:val="24"/>
        </w:rPr>
        <w:t xml:space="preserve">О.А. Таротенко </w:t>
      </w:r>
      <w:r w:rsidRPr="005167FD">
        <w:rPr>
          <w:rFonts w:ascii="Times New Roman" w:hAnsi="Times New Roman"/>
          <w:sz w:val="24"/>
          <w:szCs w:val="24"/>
        </w:rPr>
        <w:t>. – Омск: Изд-во Ом</w:t>
      </w:r>
      <w:r w:rsidR="00F7272C">
        <w:rPr>
          <w:rFonts w:ascii="Times New Roman" w:hAnsi="Times New Roman"/>
          <w:sz w:val="24"/>
          <w:szCs w:val="24"/>
        </w:rPr>
        <w:t>ской гуманитарной академии, 202</w:t>
      </w:r>
      <w:r w:rsidR="008D57EE">
        <w:rPr>
          <w:rFonts w:ascii="Times New Roman" w:hAnsi="Times New Roman"/>
          <w:sz w:val="24"/>
          <w:szCs w:val="24"/>
        </w:rPr>
        <w:t>2</w:t>
      </w:r>
      <w:r w:rsidRPr="005167FD">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5167FD"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695CE8">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45B12" w:rsidRPr="00F45B12" w:rsidRDefault="00F45B12" w:rsidP="009C622E">
      <w:pPr>
        <w:pStyle w:val="a4"/>
        <w:numPr>
          <w:ilvl w:val="0"/>
          <w:numId w:val="12"/>
        </w:numPr>
        <w:spacing w:after="0" w:line="240" w:lineRule="auto"/>
        <w:ind w:left="0" w:firstLine="0"/>
        <w:jc w:val="both"/>
        <w:rPr>
          <w:rFonts w:ascii="Times New Roman" w:hAnsi="Times New Roman"/>
          <w:sz w:val="24"/>
          <w:szCs w:val="24"/>
        </w:rPr>
      </w:pPr>
      <w:r w:rsidRPr="00F45B12">
        <w:rPr>
          <w:rFonts w:ascii="Times New Roman" w:hAnsi="Times New Roman"/>
          <w:sz w:val="24"/>
          <w:szCs w:val="24"/>
        </w:rPr>
        <w:t>Михальчи, Е. В. Инклюзивное образование : учебник и практикум для бакалавриата и магистратуры / Е. В. Михальчи. — М. : Издательство Юрайт, 201</w:t>
      </w:r>
      <w:r>
        <w:rPr>
          <w:rFonts w:ascii="Times New Roman" w:hAnsi="Times New Roman"/>
          <w:sz w:val="24"/>
          <w:szCs w:val="24"/>
        </w:rPr>
        <w:t>8</w:t>
      </w:r>
      <w:r w:rsidRPr="00F45B12">
        <w:rPr>
          <w:rFonts w:ascii="Times New Roman" w:hAnsi="Times New Roman"/>
          <w:sz w:val="24"/>
          <w:szCs w:val="24"/>
        </w:rPr>
        <w:t xml:space="preserve">. — 177 с. — (Серия : Бакалавр и магистр. Академический курс). — ISBN 978-5-534-04943-5. — Режим доступа : </w:t>
      </w:r>
      <w:hyperlink r:id="rId10" w:history="1">
        <w:r w:rsidRPr="00F45B12">
          <w:rPr>
            <w:rStyle w:val="a8"/>
            <w:rFonts w:ascii="Times New Roman" w:hAnsi="Times New Roman"/>
            <w:sz w:val="24"/>
            <w:szCs w:val="24"/>
          </w:rPr>
          <w:t>www.biblio-online.ru/book/D329BC22-EACF-455F-B8F0-9818177D2161</w:t>
        </w:r>
      </w:hyperlink>
      <w:r w:rsidRPr="00F45B12">
        <w:rPr>
          <w:rFonts w:ascii="Times New Roman" w:hAnsi="Times New Roman"/>
          <w:sz w:val="24"/>
          <w:szCs w:val="24"/>
        </w:rPr>
        <w:t>.</w:t>
      </w:r>
    </w:p>
    <w:p w:rsidR="00695CE8" w:rsidRPr="00F45B12" w:rsidRDefault="00695CE8" w:rsidP="00695CE8">
      <w:pPr>
        <w:pStyle w:val="a4"/>
        <w:tabs>
          <w:tab w:val="left" w:pos="406"/>
        </w:tabs>
        <w:spacing w:after="0" w:line="240" w:lineRule="auto"/>
        <w:ind w:left="709"/>
        <w:jc w:val="both"/>
        <w:rPr>
          <w:rFonts w:ascii="Times New Roman" w:hAnsi="Times New Roman"/>
          <w:b/>
          <w:bCs/>
          <w:i/>
          <w:sz w:val="24"/>
          <w:szCs w:val="24"/>
        </w:rPr>
      </w:pPr>
      <w:r w:rsidRPr="00F45B12">
        <w:rPr>
          <w:rFonts w:ascii="Times New Roman" w:hAnsi="Times New Roman"/>
          <w:b/>
          <w:bCs/>
          <w:i/>
          <w:sz w:val="24"/>
          <w:szCs w:val="24"/>
        </w:rPr>
        <w:t>Дополнительная:</w:t>
      </w:r>
    </w:p>
    <w:p w:rsidR="00F45B12" w:rsidRPr="00F45B12" w:rsidRDefault="00F45B12" w:rsidP="00F45B12">
      <w:pPr>
        <w:pStyle w:val="a4"/>
        <w:numPr>
          <w:ilvl w:val="0"/>
          <w:numId w:val="13"/>
        </w:numPr>
        <w:spacing w:after="0" w:line="240" w:lineRule="auto"/>
        <w:ind w:left="0" w:firstLine="709"/>
        <w:jc w:val="both"/>
        <w:rPr>
          <w:rFonts w:ascii="Times New Roman" w:hAnsi="Times New Roman"/>
          <w:sz w:val="24"/>
          <w:szCs w:val="24"/>
        </w:rPr>
      </w:pPr>
      <w:r w:rsidRPr="00F45B12">
        <w:rPr>
          <w:rFonts w:ascii="Times New Roman" w:eastAsia="Times New Roman" w:hAnsi="Times New Roman"/>
          <w:sz w:val="24"/>
          <w:szCs w:val="24"/>
        </w:rPr>
        <w:t xml:space="preserve">Фуряева, Т. В. Социальная инклюзия : учеб. пособие для бакалавриата и магистратуры / Т. В. Фуряева. — 2-е изд., перераб. и доп. — М. : Издательство Юрайт, 2019. — 189 с. — (Серия : Авторский учебник). — ISBN 978-5-534-07465-9. — Режим доступа : </w:t>
      </w:r>
      <w:hyperlink r:id="rId11" w:history="1">
        <w:r w:rsidRPr="00F45B12">
          <w:rPr>
            <w:rStyle w:val="a8"/>
            <w:rFonts w:ascii="Times New Roman" w:eastAsia="Times New Roman" w:hAnsi="Times New Roman"/>
            <w:sz w:val="24"/>
            <w:szCs w:val="24"/>
          </w:rPr>
          <w:t>www.biblio-online.ru/book/B0E093D9-3E34-4618-B066-D8FF24D1875F</w:t>
        </w:r>
      </w:hyperlink>
      <w:r w:rsidRPr="00F45B12">
        <w:rPr>
          <w:rFonts w:ascii="Times New Roman" w:eastAsia="Times New Roman" w:hAnsi="Times New Roman"/>
          <w:sz w:val="24"/>
          <w:szCs w:val="24"/>
        </w:rPr>
        <w:t>.</w:t>
      </w:r>
    </w:p>
    <w:p w:rsidR="00695CE8" w:rsidRPr="00F7272C" w:rsidRDefault="00F45B12" w:rsidP="00F45B12">
      <w:pPr>
        <w:keepNext/>
        <w:widowControl/>
        <w:numPr>
          <w:ilvl w:val="0"/>
          <w:numId w:val="13"/>
        </w:numPr>
        <w:tabs>
          <w:tab w:val="left" w:pos="708"/>
        </w:tabs>
        <w:autoSpaceDE/>
        <w:adjustRightInd/>
        <w:ind w:left="0" w:firstLine="709"/>
        <w:jc w:val="both"/>
        <w:rPr>
          <w:i/>
          <w:sz w:val="24"/>
          <w:szCs w:val="24"/>
        </w:rPr>
      </w:pPr>
      <w:r w:rsidRPr="00F45B12">
        <w:rPr>
          <w:rFonts w:eastAsia="Calibri"/>
          <w:sz w:val="24"/>
          <w:szCs w:val="24"/>
        </w:rPr>
        <w:t>Глухов, В. П. Специальная педагогика и специальная психология : учебник для академического бакалавриата / В. П. Глухов. — 2-е изд., испр. и доп. — М. : Издательство Юрайт, 201</w:t>
      </w:r>
      <w:r>
        <w:rPr>
          <w:rFonts w:eastAsia="Calibri"/>
          <w:sz w:val="24"/>
          <w:szCs w:val="24"/>
        </w:rPr>
        <w:t>8</w:t>
      </w:r>
      <w:r w:rsidRPr="00F45B12">
        <w:rPr>
          <w:rFonts w:eastAsia="Calibri"/>
          <w:sz w:val="24"/>
          <w:szCs w:val="24"/>
        </w:rPr>
        <w:t xml:space="preserve">. — 295 с. — (Серия : Бакалавр. Академический курс). — ISBN 978-5-534-06999-0. — Режим доступа : </w:t>
      </w:r>
      <w:hyperlink r:id="rId12" w:history="1">
        <w:r w:rsidR="00F7272C" w:rsidRPr="00BC6C11">
          <w:rPr>
            <w:rStyle w:val="a8"/>
            <w:rFonts w:eastAsia="Calibri"/>
            <w:sz w:val="24"/>
            <w:szCs w:val="24"/>
          </w:rPr>
          <w:t>www.biblio-online.ru/book/D0F15BA3-E262-4172-9F90-8264DBAD5458</w:t>
        </w:r>
      </w:hyperlink>
      <w:r w:rsidRPr="00F45B12">
        <w:rPr>
          <w:rFonts w:eastAsia="Calibri"/>
          <w:sz w:val="24"/>
          <w:szCs w:val="24"/>
        </w:rPr>
        <w:t>.</w:t>
      </w:r>
    </w:p>
    <w:p w:rsidR="00F7272C" w:rsidRPr="00F45B12" w:rsidRDefault="00F7272C" w:rsidP="00F7272C">
      <w:pPr>
        <w:pStyle w:val="a4"/>
        <w:numPr>
          <w:ilvl w:val="0"/>
          <w:numId w:val="13"/>
        </w:numPr>
        <w:spacing w:after="0" w:line="240" w:lineRule="auto"/>
        <w:jc w:val="both"/>
        <w:rPr>
          <w:rFonts w:ascii="Times New Roman" w:hAnsi="Times New Roman"/>
          <w:sz w:val="24"/>
          <w:szCs w:val="24"/>
        </w:rPr>
      </w:pPr>
      <w:r w:rsidRPr="00F45B12">
        <w:rPr>
          <w:rFonts w:ascii="Times New Roman" w:hAnsi="Times New Roman"/>
          <w:color w:val="000000"/>
          <w:sz w:val="24"/>
          <w:szCs w:val="24"/>
          <w:shd w:val="clear" w:color="auto" w:fill="FCFCFC"/>
        </w:rPr>
        <w:t xml:space="preserve">Сопровождение ребенка дошкольного возраста с ограниченными возможностями здоровья в условиях интегрированного и инклюзивного образования [Электронный ресурс] : учебник. Направления подготовки: 050700.62 «Специальное (дефектологическое) образование». Профиль «Дошкольная дефектология»; 050400.62 «Психолого-педагогическое образование». Профиль «Психология образования». Квалификация (степень) выпускника: бакалавр / А. А. Наумов, О. Р. Ворошнина, Е. В. Гаврилова, Е. В. Токаева. — Электрон. текстовые данные. — Пермь : Пермский государственный гуманитарно-педагогический университет, 2013. — 303 c. — 2227-8397. — Режим доступа: </w:t>
      </w:r>
      <w:hyperlink r:id="rId13" w:history="1">
        <w:r w:rsidR="000966EF">
          <w:rPr>
            <w:rStyle w:val="a8"/>
            <w:rFonts w:ascii="Times New Roman" w:hAnsi="Times New Roman"/>
            <w:sz w:val="24"/>
            <w:szCs w:val="24"/>
            <w:shd w:val="clear" w:color="auto" w:fill="FCFCFC"/>
          </w:rPr>
          <w:t>http://www.iprbookshop.ru/32093.html</w:t>
        </w:r>
      </w:hyperlink>
    </w:p>
    <w:p w:rsidR="00F7272C" w:rsidRPr="00F45B12" w:rsidRDefault="00F7272C" w:rsidP="00F7272C">
      <w:pPr>
        <w:keepNext/>
        <w:widowControl/>
        <w:tabs>
          <w:tab w:val="left" w:pos="708"/>
        </w:tabs>
        <w:autoSpaceDE/>
        <w:adjustRightInd/>
        <w:ind w:left="709"/>
        <w:jc w:val="both"/>
        <w:rPr>
          <w:i/>
          <w:sz w:val="24"/>
          <w:szCs w:val="24"/>
        </w:rPr>
      </w:pPr>
    </w:p>
    <w:p w:rsidR="00F45B12" w:rsidRDefault="00F45B12" w:rsidP="00695CE8">
      <w:pPr>
        <w:ind w:firstLine="709"/>
        <w:jc w:val="both"/>
        <w:rPr>
          <w:b/>
          <w:color w:val="000000"/>
          <w:sz w:val="24"/>
          <w:szCs w:val="24"/>
        </w:rPr>
      </w:pPr>
    </w:p>
    <w:p w:rsidR="00695CE8" w:rsidRPr="00793E1B" w:rsidRDefault="005167FD"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966EF">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966EF">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966EF">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966EF">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966EF">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1040E5">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966EF">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966EF">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966EF">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966EF">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966EF">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966EF">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966EF">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5167FD" w:rsidRPr="006E1872" w:rsidRDefault="005167FD" w:rsidP="005167FD">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67FD" w:rsidRPr="006E1872" w:rsidRDefault="005167FD" w:rsidP="005167FD">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167FD" w:rsidRPr="006E1872" w:rsidRDefault="005167FD" w:rsidP="005167FD">
      <w:pPr>
        <w:widowControl/>
        <w:autoSpaceDE/>
        <w:adjustRightInd/>
        <w:ind w:firstLine="709"/>
        <w:jc w:val="both"/>
        <w:rPr>
          <w:sz w:val="24"/>
          <w:szCs w:val="24"/>
        </w:rPr>
      </w:pPr>
      <w:r w:rsidRPr="006E1872">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5167FD" w:rsidRPr="006E1872" w:rsidRDefault="005167FD" w:rsidP="005167FD">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67FD" w:rsidRPr="006E1872" w:rsidRDefault="005167FD" w:rsidP="005167FD">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7352E0" w:rsidRDefault="007352E0" w:rsidP="007352E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352E0" w:rsidRDefault="007352E0" w:rsidP="007352E0">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966EF">
          <w:rPr>
            <w:rStyle w:val="a8"/>
            <w:rFonts w:ascii="Times New Roman" w:hAnsi="Times New Roman"/>
            <w:sz w:val="24"/>
            <w:szCs w:val="24"/>
          </w:rPr>
          <w:t>http://www.consultant.ru/edu/student/study/</w:t>
        </w:r>
      </w:hyperlink>
    </w:p>
    <w:p w:rsidR="007352E0" w:rsidRDefault="007352E0" w:rsidP="007352E0">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966EF">
          <w:rPr>
            <w:rStyle w:val="a8"/>
            <w:rFonts w:ascii="Times New Roman" w:hAnsi="Times New Roman"/>
            <w:sz w:val="24"/>
            <w:szCs w:val="24"/>
          </w:rPr>
          <w:t>http://edu.garant.ru/omga/</w:t>
        </w:r>
      </w:hyperlink>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Официальный интернет-портал правовой информации </w:t>
      </w:r>
      <w:hyperlink r:id="rId29" w:history="1">
        <w:r w:rsidR="000966EF">
          <w:rPr>
            <w:rStyle w:val="a8"/>
            <w:rFonts w:ascii="Times New Roman" w:eastAsia="Times New Roman" w:hAnsi="Times New Roman"/>
            <w:sz w:val="24"/>
            <w:szCs w:val="24"/>
          </w:rPr>
          <w:t>http://pravo.gov.ru.....</w:t>
        </w:r>
      </w:hyperlink>
      <w:r>
        <w:rPr>
          <w:rFonts w:ascii="Times New Roman" w:eastAsia="Times New Roman" w:hAnsi="Times New Roman"/>
          <w:color w:val="000000"/>
          <w:sz w:val="24"/>
          <w:szCs w:val="24"/>
        </w:rPr>
        <w:t>.</w:t>
      </w:r>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Портал Федеральных государственных образовательных стандартов высшего</w:t>
      </w:r>
      <w:r>
        <w:rPr>
          <w:rFonts w:ascii="Times New Roman" w:eastAsia="Times New Roman" w:hAnsi="Times New Roman"/>
          <w:color w:val="000000"/>
          <w:sz w:val="24"/>
          <w:szCs w:val="24"/>
        </w:rPr>
        <w:br/>
        <w:t xml:space="preserve">образования </w:t>
      </w:r>
      <w:hyperlink r:id="rId30" w:history="1">
        <w:r w:rsidR="000966EF">
          <w:rPr>
            <w:rStyle w:val="a8"/>
            <w:rFonts w:ascii="Times New Roman" w:eastAsia="Times New Roman" w:hAnsi="Times New Roman"/>
            <w:sz w:val="24"/>
            <w:szCs w:val="24"/>
          </w:rPr>
          <w:t>http://fgosvo.ru.....</w:t>
        </w:r>
      </w:hyperlink>
      <w:r>
        <w:rPr>
          <w:rFonts w:ascii="Times New Roman" w:eastAsia="Times New Roman" w:hAnsi="Times New Roman"/>
          <w:color w:val="000000"/>
          <w:sz w:val="24"/>
          <w:szCs w:val="24"/>
        </w:rPr>
        <w:t>.</w:t>
      </w:r>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31" w:history="1">
        <w:r w:rsidR="000966EF">
          <w:rPr>
            <w:rStyle w:val="a8"/>
            <w:rFonts w:ascii="Times New Roman" w:eastAsia="Times New Roman" w:hAnsi="Times New Roman"/>
            <w:sz w:val="24"/>
            <w:szCs w:val="24"/>
          </w:rPr>
          <w:t>http://www.ict.edu.ru.....</w:t>
        </w:r>
      </w:hyperlink>
      <w:r>
        <w:rPr>
          <w:rFonts w:ascii="Times New Roman" w:eastAsia="Times New Roman" w:hAnsi="Times New Roman"/>
          <w:color w:val="000000"/>
          <w:sz w:val="24"/>
          <w:szCs w:val="24"/>
        </w:rPr>
        <w:t>.</w:t>
      </w:r>
    </w:p>
    <w:p w:rsidR="007352E0" w:rsidRPr="00FB1702" w:rsidRDefault="007352E0" w:rsidP="007352E0">
      <w:pPr>
        <w:pStyle w:val="a4"/>
        <w:numPr>
          <w:ilvl w:val="0"/>
          <w:numId w:val="14"/>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2" w:history="1">
        <w:r w:rsidR="000966EF">
          <w:rPr>
            <w:rStyle w:val="a8"/>
            <w:rFonts w:ascii="Times New Roman" w:eastAsia="Times New Roman" w:hAnsi="Times New Roman"/>
            <w:sz w:val="24"/>
          </w:rPr>
          <w:t>http://www.gumer.info/bibliotek_Buks/Pedagog/index.php</w:t>
        </w:r>
      </w:hyperlink>
    </w:p>
    <w:p w:rsidR="007352E0" w:rsidRDefault="007352E0" w:rsidP="007352E0">
      <w:pPr>
        <w:ind w:firstLine="709"/>
        <w:jc w:val="both"/>
        <w:rPr>
          <w:b/>
          <w:sz w:val="24"/>
          <w:szCs w:val="24"/>
        </w:rPr>
      </w:pPr>
    </w:p>
    <w:p w:rsidR="007352E0" w:rsidRDefault="007352E0" w:rsidP="007352E0">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7352E0" w:rsidRPr="00EF2488" w:rsidRDefault="007352E0" w:rsidP="007352E0">
      <w:pPr>
        <w:ind w:firstLine="709"/>
        <w:jc w:val="both"/>
        <w:rPr>
          <w:b/>
          <w:sz w:val="24"/>
          <w:szCs w:val="24"/>
        </w:rPr>
      </w:pPr>
    </w:p>
    <w:p w:rsidR="007352E0" w:rsidRPr="000E492B" w:rsidRDefault="007352E0" w:rsidP="007352E0">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52E0" w:rsidRPr="000E492B" w:rsidRDefault="007352E0" w:rsidP="007352E0">
      <w:pPr>
        <w:ind w:firstLine="709"/>
        <w:jc w:val="both"/>
        <w:rPr>
          <w:sz w:val="24"/>
          <w:szCs w:val="24"/>
        </w:rPr>
      </w:pPr>
      <w:r w:rsidRPr="000E492B">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0E492B">
        <w:rPr>
          <w:sz w:val="24"/>
          <w:szCs w:val="24"/>
        </w:rPr>
        <w:lastRenderedPageBreak/>
        <w:t>Производственная, д. 41/1</w:t>
      </w:r>
    </w:p>
    <w:p w:rsidR="007352E0" w:rsidRPr="000E492B" w:rsidRDefault="007352E0" w:rsidP="007352E0">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52E0" w:rsidRPr="000E492B" w:rsidRDefault="007352E0" w:rsidP="007352E0">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352E0" w:rsidRPr="000E492B" w:rsidRDefault="007352E0" w:rsidP="007352E0">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40E5">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7352E0" w:rsidRPr="000E492B" w:rsidRDefault="007352E0" w:rsidP="007352E0">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352E0" w:rsidRPr="000E492B" w:rsidRDefault="007352E0" w:rsidP="007352E0">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0E492B">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40E5">
          <w:rPr>
            <w:rStyle w:val="a8"/>
            <w:sz w:val="24"/>
            <w:szCs w:val="24"/>
          </w:rPr>
          <w:t>www.biblio-online.ru</w:t>
        </w:r>
      </w:hyperlink>
      <w:r w:rsidRPr="000E492B">
        <w:rPr>
          <w:sz w:val="24"/>
          <w:szCs w:val="24"/>
        </w:rPr>
        <w:t xml:space="preserve"> </w:t>
      </w:r>
    </w:p>
    <w:p w:rsidR="007352E0" w:rsidRPr="000E492B" w:rsidRDefault="007352E0" w:rsidP="007352E0">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B05" w:rsidRDefault="008A2B05" w:rsidP="007679D9">
      <w:pPr>
        <w:widowControl/>
        <w:autoSpaceDE/>
        <w:autoSpaceDN/>
        <w:adjustRightInd/>
        <w:ind w:firstLine="709"/>
        <w:jc w:val="both"/>
      </w:pPr>
    </w:p>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F694A"/>
    <w:multiLevelType w:val="hybridMultilevel"/>
    <w:tmpl w:val="D33A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3B741B"/>
    <w:multiLevelType w:val="hybridMultilevel"/>
    <w:tmpl w:val="9C144C6C"/>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5815E82"/>
    <w:multiLevelType w:val="hybridMultilevel"/>
    <w:tmpl w:val="143A6DB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17"/>
  </w:num>
  <w:num w:numId="4">
    <w:abstractNumId w:val="6"/>
  </w:num>
  <w:num w:numId="5">
    <w:abstractNumId w:val="10"/>
  </w:num>
  <w:num w:numId="6">
    <w:abstractNumId w:val="15"/>
  </w:num>
  <w:num w:numId="7">
    <w:abstractNumId w:val="4"/>
  </w:num>
  <w:num w:numId="8">
    <w:abstractNumId w:val="18"/>
  </w:num>
  <w:num w:numId="9">
    <w:abstractNumId w:val="2"/>
  </w:num>
  <w:num w:numId="10">
    <w:abstractNumId w:val="11"/>
  </w:num>
  <w:num w:numId="11">
    <w:abstractNumId w:val="3"/>
  </w:num>
  <w:num w:numId="12">
    <w:abstractNumId w:val="8"/>
  </w:num>
  <w:num w:numId="13">
    <w:abstractNumId w:val="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CA3"/>
    <w:rsid w:val="00082D99"/>
    <w:rsid w:val="000966EF"/>
    <w:rsid w:val="000A0C6F"/>
    <w:rsid w:val="000E1BA5"/>
    <w:rsid w:val="000E31E8"/>
    <w:rsid w:val="001040E5"/>
    <w:rsid w:val="00113640"/>
    <w:rsid w:val="00130CA3"/>
    <w:rsid w:val="00195A6E"/>
    <w:rsid w:val="001C4A6A"/>
    <w:rsid w:val="001F2B2F"/>
    <w:rsid w:val="001F2C41"/>
    <w:rsid w:val="00203978"/>
    <w:rsid w:val="002A70AD"/>
    <w:rsid w:val="002A7D9F"/>
    <w:rsid w:val="00384730"/>
    <w:rsid w:val="003B1863"/>
    <w:rsid w:val="003C7C80"/>
    <w:rsid w:val="00404585"/>
    <w:rsid w:val="004C7BDC"/>
    <w:rsid w:val="004F6B69"/>
    <w:rsid w:val="005167FD"/>
    <w:rsid w:val="0052750D"/>
    <w:rsid w:val="00530EC9"/>
    <w:rsid w:val="00533103"/>
    <w:rsid w:val="005962AA"/>
    <w:rsid w:val="00615D13"/>
    <w:rsid w:val="00623CD4"/>
    <w:rsid w:val="00664109"/>
    <w:rsid w:val="00695CE8"/>
    <w:rsid w:val="006B3B17"/>
    <w:rsid w:val="00725406"/>
    <w:rsid w:val="007352E0"/>
    <w:rsid w:val="00756A03"/>
    <w:rsid w:val="007679D9"/>
    <w:rsid w:val="00782ECE"/>
    <w:rsid w:val="007B2F2E"/>
    <w:rsid w:val="007D5071"/>
    <w:rsid w:val="008639E9"/>
    <w:rsid w:val="008A2B05"/>
    <w:rsid w:val="008B13EA"/>
    <w:rsid w:val="008D57EE"/>
    <w:rsid w:val="008E3926"/>
    <w:rsid w:val="009270C9"/>
    <w:rsid w:val="009409FD"/>
    <w:rsid w:val="00943525"/>
    <w:rsid w:val="009C622E"/>
    <w:rsid w:val="00A24632"/>
    <w:rsid w:val="00A4770F"/>
    <w:rsid w:val="00A74BBA"/>
    <w:rsid w:val="00A808E5"/>
    <w:rsid w:val="00B935E7"/>
    <w:rsid w:val="00B954AF"/>
    <w:rsid w:val="00BF4B89"/>
    <w:rsid w:val="00C50B99"/>
    <w:rsid w:val="00C51CA0"/>
    <w:rsid w:val="00C66464"/>
    <w:rsid w:val="00CB30EA"/>
    <w:rsid w:val="00CB4EC4"/>
    <w:rsid w:val="00CC5BF0"/>
    <w:rsid w:val="00D3712C"/>
    <w:rsid w:val="00E2259C"/>
    <w:rsid w:val="00E409C0"/>
    <w:rsid w:val="00EC07C6"/>
    <w:rsid w:val="00EC5CA3"/>
    <w:rsid w:val="00EC7B48"/>
    <w:rsid w:val="00F253D2"/>
    <w:rsid w:val="00F45B12"/>
    <w:rsid w:val="00F7272C"/>
    <w:rsid w:val="00F87EBD"/>
    <w:rsid w:val="00FD6143"/>
    <w:rsid w:val="00FE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customStyle="1" w:styleId="FontStyle46">
    <w:name w:val="Font Style46"/>
    <w:uiPriority w:val="99"/>
    <w:rsid w:val="00113640"/>
    <w:rPr>
      <w:rFonts w:ascii="Times New Roman" w:hAnsi="Times New Roman" w:cs="Times New Roman"/>
      <w:sz w:val="26"/>
      <w:szCs w:val="26"/>
    </w:rPr>
  </w:style>
  <w:style w:type="paragraph" w:customStyle="1" w:styleId="1KGK9">
    <w:name w:val="1KG=K9"/>
    <w:rsid w:val="00203978"/>
    <w:pPr>
      <w:widowControl w:val="0"/>
    </w:pPr>
    <w:rPr>
      <w:rFonts w:ascii="MS Sans Serif" w:eastAsia="Times New Roman" w:hAnsi="MS Sans Serif" w:cs="MS Sans Serif"/>
      <w:sz w:val="24"/>
      <w:szCs w:val="24"/>
    </w:rPr>
  </w:style>
  <w:style w:type="character" w:styleId="af2">
    <w:name w:val="Unresolved Mention"/>
    <w:basedOn w:val="a0"/>
    <w:uiPriority w:val="99"/>
    <w:semiHidden/>
    <w:unhideWhenUsed/>
    <w:rsid w:val="000E3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9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pandia.ru/text/category/defektologiya/" TargetMode="External"/><Relationship Id="rId12" Type="http://schemas.openxmlformats.org/officeDocument/2006/relationships/hyperlink" Target="http://www.biblio-online.ru/book/D0F15BA3-E262-4172-9F90-8264DBAD545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hyperlink" Target="http://pandia.ru/text/category/defektologiya/" TargetMode="External"/><Relationship Id="rId11" Type="http://schemas.openxmlformats.org/officeDocument/2006/relationships/hyperlink" Target="http://www.biblio-online.ru/book/B0E093D9-3E34-4618-B066-D8FF24D1875F"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D329BC22-EACF-455F-B8F0-9818177D216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pandia.ru/text/category/dopolnitelmznoe_obrazovanie/"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pandia.ru/text/category/defek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A1B9-B2F6-4517-BD0C-BC819139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42898</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6029338</vt:i4>
      </vt:variant>
      <vt:variant>
        <vt:i4>18</vt:i4>
      </vt:variant>
      <vt:variant>
        <vt:i4>0</vt:i4>
      </vt:variant>
      <vt:variant>
        <vt:i4>5</vt:i4>
      </vt:variant>
      <vt:variant>
        <vt:lpwstr>http://www.biblio-online.ru/book/D0F15BA3-E262-4172-9F90-8264DBAD5458</vt:lpwstr>
      </vt:variant>
      <vt:variant>
        <vt:lpwstr/>
      </vt:variant>
      <vt:variant>
        <vt:i4>327698</vt:i4>
      </vt:variant>
      <vt:variant>
        <vt:i4>15</vt:i4>
      </vt:variant>
      <vt:variant>
        <vt:i4>0</vt:i4>
      </vt:variant>
      <vt:variant>
        <vt:i4>5</vt:i4>
      </vt:variant>
      <vt:variant>
        <vt:lpwstr>http://www.biblio-online.ru/book/B0E093D9-3E34-4618-B066-D8FF24D1875F</vt:lpwstr>
      </vt:variant>
      <vt:variant>
        <vt:lpwstr/>
      </vt:variant>
      <vt:variant>
        <vt:i4>5636166</vt:i4>
      </vt:variant>
      <vt:variant>
        <vt:i4>12</vt:i4>
      </vt:variant>
      <vt:variant>
        <vt:i4>0</vt:i4>
      </vt:variant>
      <vt:variant>
        <vt:i4>5</vt:i4>
      </vt:variant>
      <vt:variant>
        <vt:lpwstr>http://www.biblio-online.ru/book/D329BC22-EACF-455F-B8F0-9818177D2161</vt:lpwstr>
      </vt:variant>
      <vt:variant>
        <vt:lpwstr/>
      </vt:variant>
      <vt:variant>
        <vt:i4>4063316</vt:i4>
      </vt:variant>
      <vt:variant>
        <vt:i4>9</vt:i4>
      </vt:variant>
      <vt:variant>
        <vt:i4>0</vt:i4>
      </vt:variant>
      <vt:variant>
        <vt:i4>5</vt:i4>
      </vt:variant>
      <vt:variant>
        <vt:lpwstr>http://pandia.ru/text/category/dopolnitelmznoe_obrazovanie/</vt:lpwstr>
      </vt:variant>
      <vt:variant>
        <vt:lpwstr/>
      </vt:variant>
      <vt:variant>
        <vt:i4>5701642</vt:i4>
      </vt:variant>
      <vt:variant>
        <vt:i4>6</vt:i4>
      </vt:variant>
      <vt:variant>
        <vt:i4>0</vt:i4>
      </vt:variant>
      <vt:variant>
        <vt:i4>5</vt:i4>
      </vt:variant>
      <vt:variant>
        <vt:lpwstr>http://pandia.ru/text/category/defektologiya/</vt:lpwstr>
      </vt:variant>
      <vt:variant>
        <vt:lpwstr/>
      </vt:variant>
      <vt:variant>
        <vt:i4>5701642</vt:i4>
      </vt:variant>
      <vt:variant>
        <vt:i4>3</vt:i4>
      </vt:variant>
      <vt:variant>
        <vt:i4>0</vt:i4>
      </vt:variant>
      <vt:variant>
        <vt:i4>5</vt:i4>
      </vt:variant>
      <vt:variant>
        <vt:lpwstr>http://pandia.ru/text/category/defektologiya/</vt:lpwstr>
      </vt:variant>
      <vt:variant>
        <vt:lpwstr/>
      </vt:variant>
      <vt:variant>
        <vt:i4>5701642</vt:i4>
      </vt:variant>
      <vt:variant>
        <vt:i4>0</vt:i4>
      </vt:variant>
      <vt:variant>
        <vt:i4>0</vt:i4>
      </vt:variant>
      <vt:variant>
        <vt:i4>5</vt:i4>
      </vt:variant>
      <vt:variant>
        <vt:lpwstr>http://pandia.ru/text/category/defektologiya/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2019-03-16T11:35:00Z</cp:lastPrinted>
  <dcterms:created xsi:type="dcterms:W3CDTF">2021-07-14T10:08:00Z</dcterms:created>
  <dcterms:modified xsi:type="dcterms:W3CDTF">2022-11-13T19:04:00Z</dcterms:modified>
</cp:coreProperties>
</file>